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8" w:rsidRPr="00731025" w:rsidRDefault="00731025" w:rsidP="007310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25">
        <w:rPr>
          <w:rFonts w:ascii="Times New Roman" w:hAnsi="Times New Roman" w:cs="Times New Roman"/>
          <w:b/>
          <w:sz w:val="24"/>
          <w:szCs w:val="24"/>
        </w:rPr>
        <w:t>CARTA DE SUBMISSÃO</w:t>
      </w:r>
    </w:p>
    <w:p w:rsidR="00731025" w:rsidRPr="00731025" w:rsidRDefault="00731025" w:rsidP="00731025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3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 que os dados contidos no trabalho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intitu</w:t>
      </w:r>
      <w:r w:rsidRPr="0073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lado “</w:t>
      </w:r>
      <w:r w:rsidR="004A5A36" w:rsidRPr="004A5A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Avaliação </w:t>
      </w:r>
      <w:proofErr w:type="spellStart"/>
      <w:r w:rsidR="004A5A36" w:rsidRPr="004A5A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bioclimática</w:t>
      </w:r>
      <w:proofErr w:type="spellEnd"/>
      <w:r w:rsidR="004A5A36" w:rsidRPr="004A5A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para frangos de corte na época das chuvas na região sudeste do estado do Pará</w:t>
      </w:r>
      <w:bookmarkStart w:id="0" w:name="_GoBack"/>
      <w:bookmarkEnd w:id="0"/>
      <w:r w:rsidRPr="0073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 são originais e inéditos; todos os autores participaram do trabalho de forma substancial e estão preparados para assumir responsabilidade pública pelo seu conteúdo; a contribuição apresentada a Revista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Agroecossistemas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310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não está sendo publicada, no todo ou em parte em outro veículo de divulgação. </w:t>
      </w:r>
    </w:p>
    <w:sectPr w:rsidR="00731025" w:rsidRPr="00731025" w:rsidSect="00F941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25"/>
    <w:rsid w:val="00113BC9"/>
    <w:rsid w:val="002A0981"/>
    <w:rsid w:val="004A5A36"/>
    <w:rsid w:val="00576BDE"/>
    <w:rsid w:val="006C2C08"/>
    <w:rsid w:val="00725F2B"/>
    <w:rsid w:val="00731025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3BC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3BC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Ingrid Araújo</dc:creator>
  <cp:keywords/>
  <dc:description/>
  <cp:lastModifiedBy>Anchieta Araujo</cp:lastModifiedBy>
  <cp:revision>3</cp:revision>
  <dcterms:created xsi:type="dcterms:W3CDTF">2017-07-31T21:02:00Z</dcterms:created>
  <dcterms:modified xsi:type="dcterms:W3CDTF">2017-08-04T21:10:00Z</dcterms:modified>
</cp:coreProperties>
</file>