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56F" w:rsidRPr="00DC185F" w:rsidRDefault="00F42C7B">
      <w:pPr>
        <w:rPr>
          <w:b/>
        </w:rPr>
      </w:pPr>
      <w:r>
        <w:rPr>
          <w:b/>
        </w:rPr>
        <w:t>Figuras ARTIGO_2017</w:t>
      </w:r>
      <w:bookmarkStart w:id="0" w:name="_GoBack"/>
      <w:bookmarkEnd w:id="0"/>
    </w:p>
    <w:p w:rsidR="00DC185F" w:rsidRDefault="00DC185F">
      <w:r w:rsidRPr="00204CE3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0E39D552" wp14:editId="5BB96049">
            <wp:extent cx="4864100" cy="2909288"/>
            <wp:effectExtent l="0" t="0" r="0" b="5715"/>
            <wp:docPr id="25" name="Imagem 25" descr="C:\Users\Usuario\Downloads\IMG-20170126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IMG-20170126-WA002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5145" cy="2921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85F" w:rsidRDefault="00DC185F" w:rsidP="00DC185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</w:rPr>
      </w:pPr>
      <w:r w:rsidRPr="00B733E3">
        <w:rPr>
          <w:rFonts w:ascii="Times New Roman" w:hAnsi="Times New Roman" w:cs="Times New Roman"/>
        </w:rPr>
        <w:t>Figura 1 – M</w:t>
      </w:r>
      <w:r>
        <w:rPr>
          <w:rFonts w:ascii="Times New Roman" w:hAnsi="Times New Roman" w:cs="Times New Roman"/>
        </w:rPr>
        <w:t xml:space="preserve">apa situacional de </w:t>
      </w:r>
      <w:proofErr w:type="spellStart"/>
      <w:proofErr w:type="gramStart"/>
      <w:r>
        <w:rPr>
          <w:rFonts w:ascii="Times New Roman" w:hAnsi="Times New Roman" w:cs="Times New Roman"/>
        </w:rPr>
        <w:t>Santarém,e</w:t>
      </w:r>
      <w:proofErr w:type="spellEnd"/>
      <w:proofErr w:type="gramEnd"/>
      <w:r w:rsidRPr="00B733E3">
        <w:rPr>
          <w:rFonts w:ascii="Times New Roman" w:hAnsi="Times New Roman" w:cs="Times New Roman"/>
        </w:rPr>
        <w:t xml:space="preserve"> regiões do polígono estudado, 2016. /Leal, J. out/2016.</w:t>
      </w:r>
    </w:p>
    <w:p w:rsidR="00582C86" w:rsidRPr="00B733E3" w:rsidRDefault="00582C86" w:rsidP="00DC185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</w:rPr>
      </w:pPr>
    </w:p>
    <w:p w:rsidR="00DC185F" w:rsidRDefault="00DC185F">
      <w:r w:rsidRPr="00204CE3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27163FBF" wp14:editId="1B983EA2">
            <wp:extent cx="5359400" cy="2743200"/>
            <wp:effectExtent l="0" t="0" r="12700" b="0"/>
            <wp:docPr id="14" name="Gráfico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C185F" w:rsidRPr="00B733E3" w:rsidRDefault="00DC185F" w:rsidP="00DC185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Figura 2-</w:t>
      </w:r>
      <w:r w:rsidRPr="00B733E3">
        <w:rPr>
          <w:rFonts w:ascii="Times New Roman" w:hAnsi="Times New Roman" w:cs="Times New Roman"/>
        </w:rPr>
        <w:t>Renda familiar e derivada da aquicultura dos produtores entrevistados</w:t>
      </w:r>
      <w:r>
        <w:rPr>
          <w:rFonts w:ascii="Times New Roman" w:hAnsi="Times New Roman" w:cs="Times New Roman"/>
        </w:rPr>
        <w:t xml:space="preserve"> (Faria</w:t>
      </w:r>
      <w:r w:rsidRPr="00B733E3">
        <w:rPr>
          <w:rFonts w:ascii="Times New Roman" w:hAnsi="Times New Roman" w:cs="Times New Roman"/>
        </w:rPr>
        <w:t>, 2017</w:t>
      </w:r>
      <w:r>
        <w:rPr>
          <w:rFonts w:ascii="Times New Roman" w:hAnsi="Times New Roman" w:cs="Times New Roman"/>
        </w:rPr>
        <w:t>).</w:t>
      </w:r>
    </w:p>
    <w:p w:rsidR="00DC185F" w:rsidRDefault="00DC185F"/>
    <w:p w:rsidR="00DC185F" w:rsidRDefault="00DC185F"/>
    <w:p w:rsidR="00DC185F" w:rsidRDefault="00DC185F"/>
    <w:sectPr w:rsidR="00DC18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85F"/>
    <w:rsid w:val="00575CFC"/>
    <w:rsid w:val="00582C86"/>
    <w:rsid w:val="00807418"/>
    <w:rsid w:val="00CA458A"/>
    <w:rsid w:val="00DC185F"/>
    <w:rsid w:val="00F4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1117E-DACB-478D-8C78-9DD9FEF94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ocuments\Ufopa%202011\DOCs%20UFOPA\TCC's\Gina%20Cynthia\Resultados%20parea%20Gina%20escrever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779855643044619"/>
          <c:y val="5.0925925925925923E-2"/>
          <c:w val="0.8694236657917761"/>
          <c:h val="0.773243657042869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Plan1!$M$1</c:f>
              <c:strCache>
                <c:ptCount val="1"/>
                <c:pt idx="0">
                  <c:v>% Renda Familiar</c:v>
                </c:pt>
              </c:strCache>
            </c:strRef>
          </c:tx>
          <c:spPr>
            <a:solidFill>
              <a:schemeClr val="tx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Plan1!$L$2:$L$6</c:f>
              <c:strCache>
                <c:ptCount val="5"/>
                <c:pt idx="0">
                  <c:v>&lt; 1 Salário</c:v>
                </c:pt>
                <c:pt idx="1">
                  <c:v>1 Ⱶ 3 Salários</c:v>
                </c:pt>
                <c:pt idx="2">
                  <c:v>3 Ⱶ 6 Salários</c:v>
                </c:pt>
                <c:pt idx="3">
                  <c:v>6 Ⱶ10 Salários</c:v>
                </c:pt>
                <c:pt idx="4">
                  <c:v>≥ 10 Salários</c:v>
                </c:pt>
              </c:strCache>
            </c:strRef>
          </c:cat>
          <c:val>
            <c:numRef>
              <c:f>Plan1!$M$2:$M$6</c:f>
              <c:numCache>
                <c:formatCode>0.0</c:formatCode>
                <c:ptCount val="5"/>
                <c:pt idx="0">
                  <c:v>26.086956521739129</c:v>
                </c:pt>
                <c:pt idx="1">
                  <c:v>34.782608695652172</c:v>
                </c:pt>
                <c:pt idx="2">
                  <c:v>13.043478260869565</c:v>
                </c:pt>
                <c:pt idx="3">
                  <c:v>17.391304347826086</c:v>
                </c:pt>
                <c:pt idx="4">
                  <c:v>8.695652173913043</c:v>
                </c:pt>
              </c:numCache>
            </c:numRef>
          </c:val>
        </c:ser>
        <c:ser>
          <c:idx val="1"/>
          <c:order val="1"/>
          <c:tx>
            <c:strRef>
              <c:f>Plan1!$N$1</c:f>
              <c:strCache>
                <c:ptCount val="1"/>
                <c:pt idx="0">
                  <c:v>% Renda da Aquicultura</c:v>
                </c:pt>
              </c:strCache>
            </c:strRef>
          </c:tx>
          <c:spPr>
            <a:solidFill>
              <a:schemeClr val="bg2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Plan1!$L$2:$L$6</c:f>
              <c:strCache>
                <c:ptCount val="5"/>
                <c:pt idx="0">
                  <c:v>&lt; 1 Salário</c:v>
                </c:pt>
                <c:pt idx="1">
                  <c:v>1 Ⱶ 3 Salários</c:v>
                </c:pt>
                <c:pt idx="2">
                  <c:v>3 Ⱶ 6 Salários</c:v>
                </c:pt>
                <c:pt idx="3">
                  <c:v>6 Ⱶ10 Salários</c:v>
                </c:pt>
                <c:pt idx="4">
                  <c:v>≥ 10 Salários</c:v>
                </c:pt>
              </c:strCache>
            </c:strRef>
          </c:cat>
          <c:val>
            <c:numRef>
              <c:f>Plan1!$N$2:$N$6</c:f>
              <c:numCache>
                <c:formatCode>0.0</c:formatCode>
                <c:ptCount val="5"/>
                <c:pt idx="0">
                  <c:v>64.516129032258064</c:v>
                </c:pt>
                <c:pt idx="1">
                  <c:v>16.129032258064516</c:v>
                </c:pt>
                <c:pt idx="2">
                  <c:v>16.129032258064516</c:v>
                </c:pt>
                <c:pt idx="3">
                  <c:v>3.225806451612903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648928128"/>
        <c:axId val="648939552"/>
      </c:barChart>
      <c:catAx>
        <c:axId val="64892812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pt-BR"/>
                  <a:t>Faixa de renda mensal</a:t>
                </a:r>
              </a:p>
            </c:rich>
          </c:tx>
          <c:layout>
            <c:manualLayout>
              <c:xMode val="edge"/>
              <c:yMode val="edge"/>
              <c:x val="0.34954046369203856"/>
              <c:y val="0.925554826480023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pt-B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648939552"/>
        <c:crosses val="autoZero"/>
        <c:auto val="1"/>
        <c:lblAlgn val="ctr"/>
        <c:lblOffset val="100"/>
        <c:noMultiLvlLbl val="0"/>
      </c:catAx>
      <c:valAx>
        <c:axId val="648939552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pt-BR"/>
                  <a:t>%</a:t>
                </a:r>
              </a:p>
            </c:rich>
          </c:tx>
          <c:layout>
            <c:manualLayout>
              <c:xMode val="edge"/>
              <c:yMode val="edge"/>
              <c:x val="2.7777777777777779E-3"/>
              <c:y val="0.4736143919510061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pt-BR"/>
            </a:p>
          </c:txPr>
        </c:title>
        <c:numFmt formatCode="0.0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6489281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3159383202099739"/>
          <c:y val="4.6874453193350825E-2"/>
          <c:w val="0.33785061242344705"/>
          <c:h val="0.1294637649460483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186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Cynthia Valle</dc:creator>
  <cp:keywords/>
  <dc:description/>
  <cp:lastModifiedBy>Gina Cynthia Valle</cp:lastModifiedBy>
  <cp:revision>8</cp:revision>
  <dcterms:created xsi:type="dcterms:W3CDTF">2017-07-18T01:21:00Z</dcterms:created>
  <dcterms:modified xsi:type="dcterms:W3CDTF">2017-08-18T04:02:00Z</dcterms:modified>
</cp:coreProperties>
</file>