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99" w:rsidRPr="00BB2D99" w:rsidRDefault="00BB2D99" w:rsidP="00BB2D9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2D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Curriculum dos autores</w:t>
      </w:r>
    </w:p>
    <w:p w:rsidR="00493294" w:rsidRPr="00493294" w:rsidRDefault="00493294" w:rsidP="002803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932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Francimara</w:t>
      </w:r>
      <w:proofErr w:type="gramEnd"/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Souza da Costa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>,  d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>outoranda em ciências socioambientais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(NAEA/UFPA). P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rofessora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Assistente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67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Universidade 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 do Amazonas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>ndo em atividades de pesquisa</w:t>
      </w:r>
      <w:r w:rsidR="000B12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extensão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</w:t>
      </w:r>
      <w:r w:rsidR="002803B3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agroecologia e desenvolvimento soc</w:t>
      </w:r>
      <w:bookmarkStart w:id="0" w:name="_GoBack"/>
      <w:bookmarkEnd w:id="0"/>
      <w:r w:rsidRPr="00493294">
        <w:rPr>
          <w:rFonts w:ascii="Times New Roman" w:eastAsia="Times New Roman" w:hAnsi="Times New Roman" w:cs="Times New Roman"/>
          <w:sz w:val="24"/>
          <w:szCs w:val="24"/>
          <w:lang w:eastAsia="pt-BR"/>
        </w:rPr>
        <w:t>ioambiental.</w:t>
      </w:r>
    </w:p>
    <w:p w:rsidR="00493294" w:rsidRPr="00493294" w:rsidRDefault="002803B3" w:rsidP="002803B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="00493294" w:rsidRPr="0049329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francimaracosta@yahoo.com.br/francimara@ufam.edu.br</w:t>
        </w:r>
      </w:hyperlink>
    </w:p>
    <w:p w:rsidR="002803B3" w:rsidRDefault="002803B3" w:rsidP="0028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3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803B3">
        <w:rPr>
          <w:rFonts w:ascii="Times New Roman" w:hAnsi="Times New Roman" w:cs="Times New Roman"/>
          <w:sz w:val="24"/>
          <w:szCs w:val="24"/>
        </w:rPr>
        <w:t>Nirvia</w:t>
      </w:r>
      <w:proofErr w:type="gramEnd"/>
      <w:r w:rsidRPr="00280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3B3">
        <w:rPr>
          <w:rFonts w:ascii="Times New Roman" w:hAnsi="Times New Roman" w:cs="Times New Roman"/>
          <w:sz w:val="24"/>
          <w:szCs w:val="24"/>
        </w:rPr>
        <w:t>Ravena</w:t>
      </w:r>
      <w:proofErr w:type="spellEnd"/>
      <w:r w:rsidRPr="002803B3">
        <w:rPr>
          <w:rFonts w:ascii="Times New Roman" w:hAnsi="Times New Roman" w:cs="Times New Roman"/>
          <w:sz w:val="24"/>
          <w:szCs w:val="24"/>
        </w:rPr>
        <w:t>, doutora em Ciência</w:t>
      </w:r>
      <w:r>
        <w:rPr>
          <w:rFonts w:ascii="Times New Roman" w:hAnsi="Times New Roman" w:cs="Times New Roman"/>
          <w:sz w:val="24"/>
          <w:szCs w:val="24"/>
        </w:rPr>
        <w:t xml:space="preserve"> Política.</w:t>
      </w:r>
      <w:r w:rsidRPr="0028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3B3">
        <w:rPr>
          <w:rFonts w:ascii="Times New Roman" w:hAnsi="Times New Roman" w:cs="Times New Roman"/>
          <w:sz w:val="24"/>
          <w:szCs w:val="24"/>
        </w:rPr>
        <w:t>Professora adjunto da Universidade Federal do Pará</w:t>
      </w:r>
      <w:proofErr w:type="gramEnd"/>
      <w:r w:rsidRPr="002803B3">
        <w:rPr>
          <w:rFonts w:ascii="Times New Roman" w:hAnsi="Times New Roman" w:cs="Times New Roman"/>
          <w:sz w:val="24"/>
          <w:szCs w:val="24"/>
        </w:rPr>
        <w:t xml:space="preserve">. Atua em pesquisas nos </w:t>
      </w:r>
      <w:r w:rsidRPr="002803B3">
        <w:rPr>
          <w:rFonts w:ascii="Times New Roman" w:hAnsi="Times New Roman" w:cs="Times New Roman"/>
          <w:sz w:val="24"/>
          <w:szCs w:val="24"/>
        </w:rPr>
        <w:t>temas: Governança de Riscos, ação coletiva, regulação, comportamento político e comportamento ambiental.</w:t>
      </w:r>
    </w:p>
    <w:p w:rsidR="002803B3" w:rsidRPr="002803B3" w:rsidRDefault="002803B3" w:rsidP="002803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niravena@gmail.com</w:t>
      </w:r>
    </w:p>
    <w:sectPr w:rsidR="002803B3" w:rsidRPr="002803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AE"/>
    <w:rsid w:val="00006EAE"/>
    <w:rsid w:val="000B1230"/>
    <w:rsid w:val="00192452"/>
    <w:rsid w:val="001C2027"/>
    <w:rsid w:val="002803B3"/>
    <w:rsid w:val="00493294"/>
    <w:rsid w:val="00BB2D99"/>
    <w:rsid w:val="00C616C7"/>
    <w:rsid w:val="00CE044E"/>
    <w:rsid w:val="00DF6259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32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93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maracosta@yahoo.com.br/francimara@ufam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JESUS SOUZA DA COSTA</dc:creator>
  <cp:lastModifiedBy>francimara costa</cp:lastModifiedBy>
  <cp:revision>3</cp:revision>
  <dcterms:created xsi:type="dcterms:W3CDTF">2014-04-16T00:20:00Z</dcterms:created>
  <dcterms:modified xsi:type="dcterms:W3CDTF">2014-04-16T00:59:00Z</dcterms:modified>
</cp:coreProperties>
</file>