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53FA" w14:textId="5338B292" w:rsidR="00BB0C91" w:rsidRDefault="00BB0C91" w:rsidP="00E14A20">
      <w:pPr>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Uma utopia com os pés no chão</w:t>
      </w:r>
      <w:r w:rsidR="000B1CE6">
        <w:rPr>
          <w:rFonts w:ascii="Times New Roman" w:hAnsi="Times New Roman" w:cs="Times New Roman"/>
          <w:b/>
          <w:i/>
          <w:sz w:val="28"/>
          <w:szCs w:val="28"/>
        </w:rPr>
        <w:t xml:space="preserve"> </w:t>
      </w:r>
    </w:p>
    <w:p w14:paraId="38161509" w14:textId="0C0EC707" w:rsidR="004A4C75" w:rsidRPr="004231B2" w:rsidRDefault="00180D55" w:rsidP="00E14A20">
      <w:pPr>
        <w:jc w:val="center"/>
        <w:rPr>
          <w:rFonts w:ascii="Times New Roman" w:hAnsi="Times New Roman" w:cs="Times New Roman"/>
          <w:b/>
          <w:sz w:val="28"/>
          <w:szCs w:val="28"/>
        </w:rPr>
      </w:pPr>
      <w:r>
        <w:rPr>
          <w:rFonts w:ascii="Times New Roman" w:hAnsi="Times New Roman" w:cs="Times New Roman"/>
          <w:b/>
          <w:i/>
          <w:sz w:val="28"/>
          <w:szCs w:val="28"/>
        </w:rPr>
        <w:t xml:space="preserve">algumas considerações sobre </w:t>
      </w:r>
      <w:r w:rsidR="000678FB">
        <w:rPr>
          <w:rFonts w:ascii="Times New Roman" w:hAnsi="Times New Roman" w:cs="Times New Roman"/>
          <w:b/>
          <w:i/>
          <w:sz w:val="28"/>
          <w:szCs w:val="28"/>
        </w:rPr>
        <w:t>práticas</w:t>
      </w:r>
      <w:r w:rsidR="000B1CE6" w:rsidRPr="004231B2">
        <w:rPr>
          <w:rFonts w:ascii="Times New Roman" w:hAnsi="Times New Roman" w:cs="Times New Roman"/>
          <w:b/>
          <w:i/>
          <w:sz w:val="28"/>
          <w:szCs w:val="28"/>
        </w:rPr>
        <w:t xml:space="preserve"> </w:t>
      </w:r>
      <w:r w:rsidR="000678FB">
        <w:rPr>
          <w:rFonts w:ascii="Times New Roman" w:hAnsi="Times New Roman" w:cs="Times New Roman"/>
          <w:b/>
          <w:i/>
          <w:sz w:val="28"/>
          <w:szCs w:val="28"/>
        </w:rPr>
        <w:t xml:space="preserve">espaciais </w:t>
      </w:r>
      <w:r w:rsidR="000B1CE6" w:rsidRPr="004231B2">
        <w:rPr>
          <w:rFonts w:ascii="Times New Roman" w:hAnsi="Times New Roman" w:cs="Times New Roman"/>
          <w:b/>
          <w:i/>
          <w:sz w:val="28"/>
          <w:szCs w:val="28"/>
        </w:rPr>
        <w:t>transformadoras</w:t>
      </w:r>
      <w:r w:rsidR="00091780">
        <w:rPr>
          <w:rStyle w:val="FootnoteReference"/>
          <w:rFonts w:ascii="Times New Roman" w:hAnsi="Times New Roman" w:cs="Times New Roman"/>
          <w:b/>
          <w:i/>
          <w:sz w:val="28"/>
          <w:szCs w:val="28"/>
        </w:rPr>
        <w:footnoteReference w:id="1"/>
      </w:r>
    </w:p>
    <w:p w14:paraId="208578A3" w14:textId="77777777" w:rsidR="00002848" w:rsidRDefault="00002848" w:rsidP="00E14A20">
      <w:pPr>
        <w:ind w:left="720"/>
        <w:jc w:val="center"/>
        <w:rPr>
          <w:rFonts w:ascii="Times New Roman" w:eastAsia="Times New Roman" w:hAnsi="Times New Roman" w:cs="Times New Roman"/>
          <w:sz w:val="20"/>
          <w:szCs w:val="20"/>
        </w:rPr>
      </w:pPr>
    </w:p>
    <w:p w14:paraId="6D8BEA0C" w14:textId="77777777" w:rsidR="00155921" w:rsidRDefault="00155921" w:rsidP="00E14A20">
      <w:pPr>
        <w:ind w:left="720"/>
        <w:jc w:val="center"/>
        <w:rPr>
          <w:rFonts w:ascii="Times New Roman" w:eastAsia="Times New Roman" w:hAnsi="Times New Roman" w:cs="Times New Roman"/>
          <w:sz w:val="20"/>
          <w:szCs w:val="20"/>
        </w:rPr>
      </w:pPr>
    </w:p>
    <w:p w14:paraId="2B9EC98B" w14:textId="77777777" w:rsidR="00155921" w:rsidRDefault="00155921" w:rsidP="00E14A20">
      <w:pPr>
        <w:ind w:left="720"/>
        <w:jc w:val="center"/>
        <w:rPr>
          <w:rFonts w:ascii="Times New Roman" w:eastAsia="Times New Roman" w:hAnsi="Times New Roman" w:cs="Times New Roman"/>
          <w:sz w:val="20"/>
          <w:szCs w:val="20"/>
        </w:rPr>
      </w:pPr>
    </w:p>
    <w:p w14:paraId="5643F653" w14:textId="4DB4FAE3" w:rsidR="002603C7" w:rsidRDefault="002603C7" w:rsidP="002603C7">
      <w:pPr>
        <w:ind w:left="3402"/>
        <w:jc w:val="right"/>
        <w:rPr>
          <w:rFonts w:ascii="Times New Roman" w:hAnsi="Times New Roman" w:cs="Times New Roman"/>
          <w:i/>
          <w:sz w:val="20"/>
          <w:szCs w:val="20"/>
          <w:lang w:val="es-ES_tradnl"/>
        </w:rPr>
      </w:pPr>
      <w:r>
        <w:rPr>
          <w:rFonts w:ascii="Times New Roman" w:hAnsi="Times New Roman" w:cs="Times New Roman"/>
          <w:i/>
          <w:sz w:val="20"/>
          <w:szCs w:val="20"/>
          <w:lang w:val="es-ES_tradnl"/>
        </w:rPr>
        <w:t>“Ventana sobre la Utopía:</w:t>
      </w:r>
      <w:r w:rsidRPr="002603C7">
        <w:rPr>
          <w:rFonts w:ascii="Times New Roman" w:hAnsi="Times New Roman" w:cs="Times New Roman"/>
          <w:i/>
          <w:sz w:val="20"/>
          <w:szCs w:val="20"/>
          <w:lang w:val="es-ES_tradnl"/>
        </w:rPr>
        <w:t xml:space="preserve"> </w:t>
      </w:r>
    </w:p>
    <w:p w14:paraId="269FC808" w14:textId="77777777" w:rsidR="002603C7" w:rsidRDefault="002603C7" w:rsidP="002603C7">
      <w:pPr>
        <w:ind w:left="3402"/>
        <w:jc w:val="right"/>
        <w:rPr>
          <w:rFonts w:ascii="Times New Roman" w:hAnsi="Times New Roman" w:cs="Times New Roman"/>
          <w:i/>
          <w:sz w:val="20"/>
          <w:szCs w:val="20"/>
          <w:lang w:val="es-ES_tradnl"/>
        </w:rPr>
      </w:pPr>
      <w:r w:rsidRPr="002603C7">
        <w:rPr>
          <w:rFonts w:ascii="Times New Roman" w:hAnsi="Times New Roman" w:cs="Times New Roman"/>
          <w:i/>
          <w:sz w:val="20"/>
          <w:szCs w:val="20"/>
          <w:lang w:val="es-ES_tradnl"/>
        </w:rPr>
        <w:t xml:space="preserve">Ella está en el horizonte – dice Fernando </w:t>
      </w:r>
      <w:proofErr w:type="spellStart"/>
      <w:r w:rsidRPr="002603C7">
        <w:rPr>
          <w:rFonts w:ascii="Times New Roman" w:hAnsi="Times New Roman" w:cs="Times New Roman"/>
          <w:i/>
          <w:sz w:val="20"/>
          <w:szCs w:val="20"/>
          <w:lang w:val="es-ES_tradnl"/>
        </w:rPr>
        <w:t>Birri</w:t>
      </w:r>
      <w:proofErr w:type="spellEnd"/>
      <w:r w:rsidRPr="002603C7">
        <w:rPr>
          <w:rFonts w:ascii="Times New Roman" w:hAnsi="Times New Roman" w:cs="Times New Roman"/>
          <w:i/>
          <w:sz w:val="20"/>
          <w:szCs w:val="20"/>
          <w:lang w:val="es-ES_tradnl"/>
        </w:rPr>
        <w:t xml:space="preserve"> -. </w:t>
      </w:r>
    </w:p>
    <w:p w14:paraId="069DDB45" w14:textId="77777777" w:rsidR="002603C7" w:rsidRDefault="002603C7" w:rsidP="002603C7">
      <w:pPr>
        <w:ind w:left="3402"/>
        <w:jc w:val="right"/>
        <w:rPr>
          <w:rFonts w:ascii="Times New Roman" w:hAnsi="Times New Roman" w:cs="Times New Roman"/>
          <w:i/>
          <w:sz w:val="20"/>
          <w:szCs w:val="20"/>
          <w:lang w:val="es-ES_tradnl"/>
        </w:rPr>
      </w:pPr>
      <w:r w:rsidRPr="002603C7">
        <w:rPr>
          <w:rFonts w:ascii="Times New Roman" w:hAnsi="Times New Roman" w:cs="Times New Roman"/>
          <w:i/>
          <w:sz w:val="20"/>
          <w:szCs w:val="20"/>
          <w:lang w:val="es-ES_tradnl"/>
        </w:rPr>
        <w:t xml:space="preserve">Me acerco dos pasos, ella se aleja dos pasos. </w:t>
      </w:r>
    </w:p>
    <w:p w14:paraId="0070F19A" w14:textId="050C083D" w:rsidR="002603C7" w:rsidRDefault="002603C7" w:rsidP="002603C7">
      <w:pPr>
        <w:ind w:left="3402"/>
        <w:jc w:val="right"/>
        <w:rPr>
          <w:rFonts w:ascii="Times New Roman" w:hAnsi="Times New Roman" w:cs="Times New Roman"/>
          <w:i/>
          <w:sz w:val="20"/>
          <w:szCs w:val="20"/>
          <w:lang w:val="es-ES_tradnl"/>
        </w:rPr>
      </w:pPr>
      <w:r w:rsidRPr="002603C7">
        <w:rPr>
          <w:rFonts w:ascii="Times New Roman" w:hAnsi="Times New Roman" w:cs="Times New Roman"/>
          <w:i/>
          <w:sz w:val="20"/>
          <w:szCs w:val="20"/>
          <w:lang w:val="es-ES_tradnl"/>
        </w:rPr>
        <w:t xml:space="preserve">Camino diez pasos y el horizonte se corre diez pasos más allá́. Por mucho que yo camine, nunca la alcanzaré. </w:t>
      </w:r>
    </w:p>
    <w:p w14:paraId="507A0252" w14:textId="77777777" w:rsidR="002603C7" w:rsidRDefault="002603C7" w:rsidP="002603C7">
      <w:pPr>
        <w:ind w:left="3402"/>
        <w:jc w:val="right"/>
        <w:rPr>
          <w:rFonts w:ascii="Times New Roman" w:hAnsi="Times New Roman" w:cs="Times New Roman"/>
          <w:i/>
          <w:sz w:val="20"/>
          <w:szCs w:val="20"/>
          <w:lang w:val="es-ES_tradnl"/>
        </w:rPr>
      </w:pPr>
      <w:r w:rsidRPr="002603C7">
        <w:rPr>
          <w:rFonts w:ascii="Times New Roman" w:hAnsi="Times New Roman" w:cs="Times New Roman"/>
          <w:i/>
          <w:sz w:val="20"/>
          <w:szCs w:val="20"/>
          <w:lang w:val="es-ES_tradnl"/>
        </w:rPr>
        <w:t xml:space="preserve">¿Para qué sirve la utopía? </w:t>
      </w:r>
    </w:p>
    <w:p w14:paraId="708BC1F3" w14:textId="0EA11583" w:rsidR="002603C7" w:rsidRDefault="002603C7" w:rsidP="002603C7">
      <w:pPr>
        <w:ind w:left="3402"/>
        <w:jc w:val="right"/>
        <w:rPr>
          <w:rFonts w:ascii="Times New Roman" w:hAnsi="Times New Roman" w:cs="Times New Roman"/>
          <w:sz w:val="20"/>
          <w:szCs w:val="20"/>
          <w:lang w:val="es-ES_tradnl"/>
        </w:rPr>
      </w:pPr>
      <w:r w:rsidRPr="002603C7">
        <w:rPr>
          <w:rFonts w:ascii="Times New Roman" w:hAnsi="Times New Roman" w:cs="Times New Roman"/>
          <w:i/>
          <w:sz w:val="20"/>
          <w:szCs w:val="20"/>
          <w:lang w:val="es-ES_tradnl"/>
        </w:rPr>
        <w:t>Para eso sirve: para caminar.”</w:t>
      </w:r>
      <w:r>
        <w:rPr>
          <w:rStyle w:val="FootnoteReference"/>
          <w:rFonts w:ascii="Times New Roman" w:hAnsi="Times New Roman" w:cs="Times New Roman"/>
          <w:i/>
          <w:sz w:val="20"/>
          <w:szCs w:val="20"/>
          <w:lang w:val="es-ES_tradnl"/>
        </w:rPr>
        <w:footnoteReference w:id="2"/>
      </w:r>
      <w:r w:rsidRPr="002603C7">
        <w:rPr>
          <w:rFonts w:ascii="Times New Roman" w:hAnsi="Times New Roman" w:cs="Times New Roman"/>
          <w:sz w:val="20"/>
          <w:szCs w:val="20"/>
          <w:lang w:val="es-ES_tradnl"/>
        </w:rPr>
        <w:t xml:space="preserve"> </w:t>
      </w:r>
    </w:p>
    <w:p w14:paraId="12F5D2E9" w14:textId="40C09956" w:rsidR="002603C7" w:rsidRPr="002603C7" w:rsidRDefault="008766A4" w:rsidP="002603C7">
      <w:pPr>
        <w:ind w:left="3402"/>
        <w:jc w:val="right"/>
        <w:rPr>
          <w:rFonts w:ascii="Times New Roman" w:eastAsia="Times New Roman" w:hAnsi="Times New Roman" w:cs="Times New Roman"/>
          <w:sz w:val="20"/>
          <w:szCs w:val="20"/>
        </w:rPr>
      </w:pPr>
      <w:r>
        <w:rPr>
          <w:rFonts w:ascii="Times New Roman" w:hAnsi="Times New Roman" w:cs="Times New Roman"/>
          <w:sz w:val="20"/>
          <w:szCs w:val="20"/>
          <w:lang w:val="es-ES_tradnl"/>
        </w:rPr>
        <w:t>GALEANO</w:t>
      </w:r>
      <w:r w:rsidR="002603C7" w:rsidRPr="002603C7">
        <w:rPr>
          <w:rFonts w:ascii="Times New Roman" w:hAnsi="Times New Roman" w:cs="Times New Roman"/>
          <w:sz w:val="20"/>
          <w:szCs w:val="20"/>
          <w:lang w:val="es-ES_tradnl"/>
        </w:rPr>
        <w:t>,</w:t>
      </w:r>
      <w:r w:rsidR="002603C7" w:rsidRPr="002603C7">
        <w:rPr>
          <w:rFonts w:ascii="Times New Roman" w:hAnsi="Times New Roman" w:cs="Times New Roman"/>
          <w:sz w:val="20"/>
          <w:szCs w:val="20"/>
        </w:rPr>
        <w:t xml:space="preserve"> 1993, p. 230.</w:t>
      </w:r>
    </w:p>
    <w:p w14:paraId="228D4464" w14:textId="77777777" w:rsidR="00002848" w:rsidRPr="004231B2" w:rsidRDefault="00002848" w:rsidP="002603C7">
      <w:pPr>
        <w:ind w:left="3402"/>
        <w:rPr>
          <w:rFonts w:ascii="Times New Roman" w:eastAsia="Times New Roman" w:hAnsi="Times New Roman" w:cs="Times New Roman"/>
          <w:i/>
          <w:sz w:val="20"/>
          <w:szCs w:val="20"/>
          <w:shd w:val="clear" w:color="auto" w:fill="FFFFFF"/>
          <w:lang w:val="en-US"/>
        </w:rPr>
      </w:pPr>
    </w:p>
    <w:p w14:paraId="37C75322" w14:textId="77777777" w:rsidR="008766A4" w:rsidRDefault="008766A4" w:rsidP="00E14A20">
      <w:pPr>
        <w:ind w:left="720"/>
        <w:jc w:val="center"/>
        <w:rPr>
          <w:rFonts w:ascii="Times New Roman" w:eastAsia="Times New Roman" w:hAnsi="Times New Roman" w:cs="Times New Roman"/>
          <w:b/>
        </w:rPr>
      </w:pPr>
    </w:p>
    <w:p w14:paraId="32F1B5F9" w14:textId="77777777" w:rsidR="000678FB" w:rsidRDefault="000678FB" w:rsidP="000678FB">
      <w:pPr>
        <w:jc w:val="center"/>
        <w:rPr>
          <w:rFonts w:ascii="Times New Roman" w:hAnsi="Times New Roman" w:cs="Times New Roman"/>
          <w:b/>
        </w:rPr>
      </w:pPr>
    </w:p>
    <w:p w14:paraId="7463BDC1" w14:textId="77777777" w:rsidR="000678FB" w:rsidRDefault="000678FB" w:rsidP="000678FB">
      <w:pPr>
        <w:jc w:val="center"/>
        <w:rPr>
          <w:rFonts w:ascii="Times New Roman" w:hAnsi="Times New Roman" w:cs="Times New Roman"/>
          <w:b/>
        </w:rPr>
      </w:pPr>
      <w:r>
        <w:rPr>
          <w:rFonts w:ascii="Times New Roman" w:hAnsi="Times New Roman" w:cs="Times New Roman"/>
          <w:b/>
        </w:rPr>
        <w:t xml:space="preserve">Resumo </w:t>
      </w:r>
    </w:p>
    <w:p w14:paraId="31737CE4" w14:textId="77777777" w:rsidR="000678FB" w:rsidRDefault="000678FB" w:rsidP="000678FB">
      <w:pPr>
        <w:spacing w:line="360" w:lineRule="auto"/>
        <w:jc w:val="both"/>
        <w:rPr>
          <w:rFonts w:ascii="Times New Roman" w:hAnsi="Times New Roman" w:cs="Times New Roman"/>
        </w:rPr>
      </w:pPr>
    </w:p>
    <w:p w14:paraId="591F2EE8" w14:textId="1C576DE6" w:rsidR="006F0735" w:rsidRPr="006F0735" w:rsidRDefault="006F0735" w:rsidP="00162DD2">
      <w:pPr>
        <w:jc w:val="both"/>
        <w:rPr>
          <w:rFonts w:ascii="Times New Roman" w:hAnsi="Times New Roman" w:cs="Times New Roman"/>
        </w:rPr>
      </w:pPr>
      <w:r w:rsidRPr="006F0735">
        <w:rPr>
          <w:rFonts w:ascii="Times New Roman" w:hAnsi="Times New Roman" w:cs="Times New Roman"/>
        </w:rPr>
        <w:t xml:space="preserve">Trata-se de traçar uma linha divisória entre as  idealizações com uma visão de futuro encerradas em si mesmas e práticas alternativas fundadas em um referencial concreto com uma perspectiva de futuro em aberto. Tecemos algumas considerações  acerca das potencialidades e limitações de práticas de planejamento alternativas na contemporaneidade, bem como do papel político da utopia enquanto elemento necessário para o </w:t>
      </w:r>
      <w:proofErr w:type="spellStart"/>
      <w:r w:rsidRPr="006F0735">
        <w:rPr>
          <w:rFonts w:ascii="Times New Roman" w:hAnsi="Times New Roman" w:cs="Times New Roman"/>
        </w:rPr>
        <w:t>empoderamento</w:t>
      </w:r>
      <w:proofErr w:type="spellEnd"/>
      <w:r w:rsidRPr="006F0735">
        <w:rPr>
          <w:rFonts w:ascii="Times New Roman" w:hAnsi="Times New Roman" w:cs="Times New Roman"/>
        </w:rPr>
        <w:t xml:space="preserve"> cidadão para uma ação social transformadora, destacando o potencial de mudança destas práticas para a construção de um espaço diferencial</w:t>
      </w:r>
    </w:p>
    <w:p w14:paraId="26899AD4" w14:textId="77777777" w:rsidR="00162DD2" w:rsidRPr="000678FB" w:rsidRDefault="00162DD2" w:rsidP="00162DD2">
      <w:pPr>
        <w:spacing w:after="120"/>
        <w:jc w:val="both"/>
        <w:rPr>
          <w:rFonts w:ascii="Times New Roman" w:hAnsi="Times New Roman" w:cs="Times New Roman"/>
        </w:rPr>
      </w:pPr>
      <w:r w:rsidRPr="000678FB">
        <w:rPr>
          <w:rFonts w:ascii="Times New Roman" w:hAnsi="Times New Roman" w:cs="Times New Roman"/>
          <w:b/>
        </w:rPr>
        <w:t>Palavras-chave:</w:t>
      </w:r>
      <w:r w:rsidRPr="000678FB">
        <w:rPr>
          <w:rFonts w:ascii="Times New Roman" w:hAnsi="Times New Roman" w:cs="Times New Roman"/>
        </w:rPr>
        <w:t xml:space="preserve"> Utopia Concreta, Planejamento</w:t>
      </w:r>
      <w:r>
        <w:rPr>
          <w:rFonts w:ascii="Times New Roman" w:hAnsi="Times New Roman" w:cs="Times New Roman"/>
        </w:rPr>
        <w:t xml:space="preserve">, </w:t>
      </w:r>
      <w:r>
        <w:rPr>
          <w:rFonts w:ascii="Times New Roman" w:hAnsi="Times New Roman" w:cs="Times New Roman"/>
        </w:rPr>
        <w:t>Práticas Espaciais</w:t>
      </w:r>
      <w:r>
        <w:rPr>
          <w:rFonts w:ascii="Times New Roman" w:hAnsi="Times New Roman" w:cs="Times New Roman"/>
        </w:rPr>
        <w:t>.</w:t>
      </w:r>
      <w:r w:rsidRPr="000678FB">
        <w:rPr>
          <w:rFonts w:ascii="Times New Roman" w:hAnsi="Times New Roman" w:cs="Times New Roman"/>
        </w:rPr>
        <w:t xml:space="preserve"> </w:t>
      </w:r>
    </w:p>
    <w:p w14:paraId="08057B5B" w14:textId="77777777" w:rsidR="00162DD2" w:rsidRPr="000678FB" w:rsidRDefault="00162DD2" w:rsidP="00162DD2">
      <w:pPr>
        <w:jc w:val="center"/>
        <w:rPr>
          <w:rFonts w:ascii="Times New Roman" w:hAnsi="Times New Roman" w:cs="Times New Roman"/>
          <w:b/>
          <w:lang w:val="en-GB"/>
        </w:rPr>
      </w:pPr>
      <w:r w:rsidRPr="000678FB">
        <w:rPr>
          <w:rFonts w:ascii="Times New Roman" w:hAnsi="Times New Roman" w:cs="Times New Roman"/>
          <w:b/>
          <w:lang w:val="en-GB"/>
        </w:rPr>
        <w:t>A utopia with the feet on the ground</w:t>
      </w:r>
    </w:p>
    <w:p w14:paraId="5559F859" w14:textId="77777777" w:rsidR="00162DD2" w:rsidRPr="000678FB" w:rsidRDefault="00162DD2" w:rsidP="00162DD2">
      <w:pPr>
        <w:jc w:val="center"/>
        <w:rPr>
          <w:rFonts w:ascii="Times New Roman" w:hAnsi="Times New Roman" w:cs="Times New Roman"/>
          <w:b/>
          <w:i/>
          <w:lang w:val="en-GB"/>
        </w:rPr>
      </w:pPr>
      <w:proofErr w:type="gramStart"/>
      <w:r w:rsidRPr="000678FB">
        <w:rPr>
          <w:rFonts w:ascii="Times New Roman" w:hAnsi="Times New Roman" w:cs="Times New Roman"/>
          <w:b/>
          <w:i/>
          <w:lang w:val="en-GB"/>
        </w:rPr>
        <w:t>some</w:t>
      </w:r>
      <w:proofErr w:type="gramEnd"/>
      <w:r w:rsidRPr="000678FB">
        <w:rPr>
          <w:rFonts w:ascii="Times New Roman" w:hAnsi="Times New Roman" w:cs="Times New Roman"/>
          <w:b/>
          <w:i/>
          <w:lang w:val="en-GB"/>
        </w:rPr>
        <w:t xml:space="preserve"> </w:t>
      </w:r>
      <w:r>
        <w:rPr>
          <w:rFonts w:ascii="Times New Roman" w:hAnsi="Times New Roman" w:cs="Times New Roman"/>
          <w:b/>
          <w:i/>
          <w:lang w:val="en-GB"/>
        </w:rPr>
        <w:t>remarks on transformative spatial</w:t>
      </w:r>
      <w:r w:rsidRPr="000678FB">
        <w:rPr>
          <w:rFonts w:ascii="Times New Roman" w:hAnsi="Times New Roman" w:cs="Times New Roman"/>
          <w:b/>
          <w:i/>
          <w:lang w:val="en-GB"/>
        </w:rPr>
        <w:t xml:space="preserve"> practices</w:t>
      </w:r>
    </w:p>
    <w:p w14:paraId="77994133" w14:textId="77777777" w:rsidR="00162DD2" w:rsidRDefault="00162DD2" w:rsidP="00162DD2">
      <w:pPr>
        <w:spacing w:before="120" w:after="120"/>
        <w:jc w:val="both"/>
        <w:rPr>
          <w:rFonts w:ascii="Times New Roman" w:hAnsi="Times New Roman" w:cs="Times New Roman"/>
          <w:lang w:val="en-GB"/>
        </w:rPr>
      </w:pPr>
      <w:r>
        <w:rPr>
          <w:rFonts w:ascii="Times New Roman" w:hAnsi="Times New Roman" w:cs="Times New Roman"/>
          <w:lang w:val="en-GB"/>
        </w:rPr>
        <w:t>Drawing a divide</w:t>
      </w:r>
      <w:r w:rsidRPr="006F0735">
        <w:rPr>
          <w:rFonts w:ascii="Times New Roman" w:hAnsi="Times New Roman" w:cs="Times New Roman"/>
          <w:lang w:val="en-GB"/>
        </w:rPr>
        <w:t xml:space="preserve"> between idealizations with a self-contained vision of the future and alternative practices based on a concrete framework </w:t>
      </w:r>
      <w:r>
        <w:rPr>
          <w:rFonts w:ascii="Times New Roman" w:hAnsi="Times New Roman" w:cs="Times New Roman"/>
          <w:lang w:val="en-GB"/>
        </w:rPr>
        <w:t>with an open future perspective, w</w:t>
      </w:r>
      <w:r w:rsidRPr="006F0735">
        <w:rPr>
          <w:rFonts w:ascii="Times New Roman" w:hAnsi="Times New Roman" w:cs="Times New Roman"/>
          <w:lang w:val="en-GB"/>
        </w:rPr>
        <w:t>e make some considerations</w:t>
      </w:r>
      <w:r>
        <w:rPr>
          <w:rFonts w:ascii="Times New Roman" w:hAnsi="Times New Roman" w:cs="Times New Roman"/>
          <w:lang w:val="en-GB"/>
        </w:rPr>
        <w:t xml:space="preserve"> </w:t>
      </w:r>
      <w:r w:rsidRPr="006F0735">
        <w:rPr>
          <w:rFonts w:ascii="Times New Roman" w:hAnsi="Times New Roman" w:cs="Times New Roman"/>
          <w:lang w:val="en-GB"/>
        </w:rPr>
        <w:t xml:space="preserve">about the potentialities and limitations of </w:t>
      </w:r>
      <w:r>
        <w:rPr>
          <w:rFonts w:ascii="Times New Roman" w:hAnsi="Times New Roman" w:cs="Times New Roman"/>
          <w:lang w:val="en-GB"/>
        </w:rPr>
        <w:t xml:space="preserve">contemporary </w:t>
      </w:r>
      <w:r w:rsidRPr="006F0735">
        <w:rPr>
          <w:rFonts w:ascii="Times New Roman" w:hAnsi="Times New Roman" w:cs="Times New Roman"/>
          <w:lang w:val="en-GB"/>
        </w:rPr>
        <w:t>alternative pl</w:t>
      </w:r>
      <w:r>
        <w:rPr>
          <w:rFonts w:ascii="Times New Roman" w:hAnsi="Times New Roman" w:cs="Times New Roman"/>
          <w:lang w:val="en-GB"/>
        </w:rPr>
        <w:t>anning practices</w:t>
      </w:r>
      <w:r w:rsidRPr="006F0735">
        <w:rPr>
          <w:rFonts w:ascii="Times New Roman" w:hAnsi="Times New Roman" w:cs="Times New Roman"/>
          <w:lang w:val="en-GB"/>
        </w:rPr>
        <w:t>, as well as the political role of utopia as a necessary ele</w:t>
      </w:r>
      <w:r>
        <w:rPr>
          <w:rFonts w:ascii="Times New Roman" w:hAnsi="Times New Roman" w:cs="Times New Roman"/>
          <w:lang w:val="en-GB"/>
        </w:rPr>
        <w:t>ment for citizen empowerment towards</w:t>
      </w:r>
      <w:r w:rsidRPr="006F0735">
        <w:rPr>
          <w:rFonts w:ascii="Times New Roman" w:hAnsi="Times New Roman" w:cs="Times New Roman"/>
          <w:lang w:val="en-GB"/>
        </w:rPr>
        <w:t xml:space="preserve"> a transformative </w:t>
      </w:r>
      <w:r>
        <w:rPr>
          <w:rFonts w:ascii="Times New Roman" w:hAnsi="Times New Roman" w:cs="Times New Roman"/>
          <w:lang w:val="en-GB"/>
        </w:rPr>
        <w:t>social action, highlighting the social changing potential of</w:t>
      </w:r>
      <w:r w:rsidRPr="006F0735">
        <w:rPr>
          <w:rFonts w:ascii="Times New Roman" w:hAnsi="Times New Roman" w:cs="Times New Roman"/>
          <w:lang w:val="en-GB"/>
        </w:rPr>
        <w:t xml:space="preserve"> these practices for the construction of a differential space</w:t>
      </w:r>
      <w:r>
        <w:rPr>
          <w:rFonts w:ascii="Times New Roman" w:hAnsi="Times New Roman" w:cs="Times New Roman"/>
          <w:lang w:val="en-GB"/>
        </w:rPr>
        <w:t>.</w:t>
      </w:r>
    </w:p>
    <w:p w14:paraId="4D673DAF" w14:textId="77777777" w:rsidR="00162DD2" w:rsidRPr="009A4019" w:rsidRDefault="00162DD2" w:rsidP="00162DD2">
      <w:pPr>
        <w:spacing w:before="120" w:after="120"/>
        <w:jc w:val="both"/>
        <w:rPr>
          <w:rFonts w:ascii="Times New Roman" w:hAnsi="Times New Roman" w:cs="Times New Roman"/>
          <w:b/>
          <w:lang w:val="en-GB"/>
        </w:rPr>
      </w:pPr>
      <w:r w:rsidRPr="009A4019">
        <w:rPr>
          <w:rFonts w:ascii="Times New Roman" w:hAnsi="Times New Roman" w:cs="Times New Roman"/>
          <w:b/>
          <w:lang w:val="en-GB"/>
        </w:rPr>
        <w:t>Keywords:</w:t>
      </w:r>
      <w:r>
        <w:rPr>
          <w:rFonts w:ascii="Times New Roman" w:hAnsi="Times New Roman" w:cs="Times New Roman"/>
          <w:b/>
          <w:lang w:val="en-GB"/>
        </w:rPr>
        <w:t xml:space="preserve"> Concret</w:t>
      </w:r>
      <w:r>
        <w:rPr>
          <w:rFonts w:ascii="Times New Roman" w:hAnsi="Times New Roman" w:cs="Times New Roman"/>
          <w:b/>
          <w:lang w:val="en-GB"/>
        </w:rPr>
        <w:t xml:space="preserve">e Utopia, Planning, </w:t>
      </w:r>
      <w:r>
        <w:rPr>
          <w:rFonts w:ascii="Times New Roman" w:hAnsi="Times New Roman" w:cs="Times New Roman"/>
          <w:b/>
          <w:lang w:val="en-GB"/>
        </w:rPr>
        <w:t xml:space="preserve">Spatial Practices </w:t>
      </w:r>
      <w:r w:rsidRPr="009A4019">
        <w:rPr>
          <w:rFonts w:ascii="Times New Roman" w:hAnsi="Times New Roman" w:cs="Times New Roman"/>
          <w:b/>
          <w:i/>
          <w:sz w:val="20"/>
          <w:szCs w:val="20"/>
        </w:rPr>
        <w:br w:type="page"/>
      </w:r>
    </w:p>
    <w:p w14:paraId="6F00733B" w14:textId="77777777" w:rsidR="000678FB" w:rsidRDefault="000678FB" w:rsidP="00DF66CC">
      <w:pPr>
        <w:spacing w:before="120" w:after="120" w:line="360" w:lineRule="auto"/>
        <w:jc w:val="center"/>
        <w:rPr>
          <w:rFonts w:ascii="Times New Roman" w:hAnsi="Times New Roman" w:cs="Times New Roman"/>
          <w:b/>
        </w:rPr>
      </w:pPr>
    </w:p>
    <w:p w14:paraId="7E03DBB9" w14:textId="2C58BC09" w:rsidR="00B149C6" w:rsidRDefault="00B149C6" w:rsidP="00DF66CC">
      <w:pPr>
        <w:spacing w:before="120" w:after="120" w:line="360" w:lineRule="auto"/>
        <w:jc w:val="center"/>
        <w:rPr>
          <w:rFonts w:ascii="Times New Roman" w:hAnsi="Times New Roman" w:cs="Times New Roman"/>
          <w:b/>
        </w:rPr>
      </w:pPr>
      <w:r w:rsidRPr="004231B2">
        <w:rPr>
          <w:rFonts w:ascii="Times New Roman" w:hAnsi="Times New Roman" w:cs="Times New Roman"/>
          <w:b/>
        </w:rPr>
        <w:t>I</w:t>
      </w:r>
    </w:p>
    <w:p w14:paraId="65075543" w14:textId="77777777" w:rsidR="00155921" w:rsidRPr="004231B2" w:rsidRDefault="00155921" w:rsidP="00DF66CC">
      <w:pPr>
        <w:spacing w:before="120" w:after="120" w:line="360" w:lineRule="auto"/>
        <w:jc w:val="center"/>
        <w:rPr>
          <w:rFonts w:ascii="Times New Roman" w:hAnsi="Times New Roman" w:cs="Times New Roman"/>
          <w:b/>
        </w:rPr>
      </w:pPr>
    </w:p>
    <w:p w14:paraId="5FBF2721" w14:textId="6CDD2737" w:rsidR="00FE17B3" w:rsidRPr="004231B2" w:rsidRDefault="00FE17B3"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Na contemporaneidade,</w:t>
      </w:r>
      <w:r w:rsidRPr="004231B2" w:rsidDel="00180D55">
        <w:rPr>
          <w:rFonts w:ascii="Times New Roman" w:hAnsi="Times New Roman" w:cs="Times New Roman"/>
        </w:rPr>
        <w:t xml:space="preserve"> </w:t>
      </w:r>
      <w:r w:rsidRPr="004231B2">
        <w:rPr>
          <w:rFonts w:ascii="Times New Roman" w:hAnsi="Times New Roman" w:cs="Times New Roman"/>
        </w:rPr>
        <w:t xml:space="preserve">o desenvolvimento das forças produtivas permite aproximar espaço temporalmente todos os pontos do planeta, com trocas instantâneas de informação, dinheiro e finanças. Esse é um mundo onde as redes sociais e imateriais facultam compartilhar de forma instantânea experiências, ideias e informações. Um mundo onde os fluxos virtuais imateriais permitem a circulação incessante de capitais e a realização de transações </w:t>
      </w:r>
      <w:r w:rsidR="0077741B" w:rsidRPr="004231B2">
        <w:rPr>
          <w:rFonts w:ascii="Times New Roman" w:hAnsi="Times New Roman" w:cs="Times New Roman"/>
        </w:rPr>
        <w:t>financeiras 24 horas ao dia, sete dias na</w:t>
      </w:r>
      <w:r w:rsidRPr="004231B2">
        <w:rPr>
          <w:rFonts w:ascii="Times New Roman" w:hAnsi="Times New Roman" w:cs="Times New Roman"/>
        </w:rPr>
        <w:t xml:space="preserve"> semana. A esse imaginário de progresso e </w:t>
      </w:r>
      <w:r w:rsidR="00F553BF" w:rsidRPr="004231B2">
        <w:rPr>
          <w:rFonts w:ascii="Times New Roman" w:hAnsi="Times New Roman" w:cs="Times New Roman"/>
        </w:rPr>
        <w:t xml:space="preserve">de </w:t>
      </w:r>
      <w:r w:rsidRPr="004231B2">
        <w:rPr>
          <w:rFonts w:ascii="Times New Roman" w:hAnsi="Times New Roman" w:cs="Times New Roman"/>
        </w:rPr>
        <w:t>desenvolvimento técnico-científico, de hegemonia do urbano e de um projeto de modernidade contrapõe-se a dura realidade da condição de existência de milhões de pessoas, nos campos e nas cidades, marcada pe</w:t>
      </w:r>
      <w:r w:rsidR="00C517B4" w:rsidRPr="004231B2">
        <w:rPr>
          <w:rFonts w:ascii="Times New Roman" w:hAnsi="Times New Roman" w:cs="Times New Roman"/>
        </w:rPr>
        <w:t xml:space="preserve">la pobreza, pela precariedade </w:t>
      </w:r>
      <w:r w:rsidR="0077741B" w:rsidRPr="004231B2">
        <w:rPr>
          <w:rFonts w:ascii="Times New Roman" w:hAnsi="Times New Roman" w:cs="Times New Roman"/>
        </w:rPr>
        <w:t xml:space="preserve">econômica </w:t>
      </w:r>
      <w:r w:rsidR="00C517B4" w:rsidRPr="004231B2">
        <w:rPr>
          <w:rFonts w:ascii="Times New Roman" w:hAnsi="Times New Roman" w:cs="Times New Roman"/>
        </w:rPr>
        <w:t xml:space="preserve">e </w:t>
      </w:r>
      <w:r w:rsidRPr="004231B2">
        <w:rPr>
          <w:rFonts w:ascii="Times New Roman" w:hAnsi="Times New Roman" w:cs="Times New Roman"/>
        </w:rPr>
        <w:t xml:space="preserve">pela vulnerabilidade </w:t>
      </w:r>
      <w:r w:rsidR="00905D48" w:rsidRPr="004231B2">
        <w:rPr>
          <w:rFonts w:ascii="Times New Roman" w:hAnsi="Times New Roman" w:cs="Times New Roman"/>
        </w:rPr>
        <w:t>socioambiental</w:t>
      </w:r>
      <w:r w:rsidR="00C517B4" w:rsidRPr="004231B2">
        <w:rPr>
          <w:rFonts w:ascii="Times New Roman" w:hAnsi="Times New Roman" w:cs="Times New Roman"/>
        </w:rPr>
        <w:t>.</w:t>
      </w:r>
      <w:r w:rsidRPr="004231B2">
        <w:rPr>
          <w:rFonts w:ascii="Times New Roman" w:hAnsi="Times New Roman" w:cs="Times New Roman"/>
        </w:rPr>
        <w:t xml:space="preserve"> </w:t>
      </w:r>
    </w:p>
    <w:p w14:paraId="434CFAB9" w14:textId="44E9D1FB" w:rsidR="00FE17B3" w:rsidRPr="004231B2" w:rsidRDefault="00061BF8" w:rsidP="00DF66CC">
      <w:pPr>
        <w:spacing w:before="120" w:after="120" w:line="360" w:lineRule="auto"/>
        <w:ind w:firstLine="720"/>
        <w:jc w:val="both"/>
        <w:rPr>
          <w:rFonts w:ascii="Times New Roman" w:hAnsi="Times New Roman" w:cs="Times New Roman"/>
        </w:rPr>
      </w:pPr>
      <w:r>
        <w:rPr>
          <w:rFonts w:ascii="Times New Roman" w:hAnsi="Times New Roman" w:cs="Times New Roman"/>
        </w:rPr>
        <w:t xml:space="preserve">Em contraposição aos amplos espaços limpos, </w:t>
      </w:r>
      <w:r w:rsidRPr="00061BF8">
        <w:rPr>
          <w:rFonts w:ascii="Times New Roman" w:hAnsi="Times New Roman" w:cs="Times New Roman"/>
          <w:i/>
        </w:rPr>
        <w:t>clean</w:t>
      </w:r>
      <w:r>
        <w:rPr>
          <w:rFonts w:ascii="Times New Roman" w:hAnsi="Times New Roman" w:cs="Times New Roman"/>
        </w:rPr>
        <w:t xml:space="preserve">, das cidades globais com seus modernos sistemas de transporte, </w:t>
      </w:r>
      <w:r w:rsidR="00853DF9">
        <w:rPr>
          <w:rFonts w:ascii="Times New Roman" w:hAnsi="Times New Roman" w:cs="Times New Roman"/>
        </w:rPr>
        <w:t xml:space="preserve">com seus </w:t>
      </w:r>
      <w:r>
        <w:rPr>
          <w:rFonts w:ascii="Times New Roman" w:hAnsi="Times New Roman" w:cs="Times New Roman"/>
        </w:rPr>
        <w:t>icônicos arranha-céus, monumentos da modernidade financeira</w:t>
      </w:r>
      <w:r w:rsidR="00853DF9">
        <w:rPr>
          <w:rFonts w:ascii="Times New Roman" w:hAnsi="Times New Roman" w:cs="Times New Roman"/>
        </w:rPr>
        <w:t xml:space="preserve"> e corporativa</w:t>
      </w:r>
      <w:r>
        <w:rPr>
          <w:rFonts w:ascii="Times New Roman" w:hAnsi="Times New Roman" w:cs="Times New Roman"/>
        </w:rPr>
        <w:t xml:space="preserve">, tem-se </w:t>
      </w:r>
      <w:r w:rsidR="00FE17B3" w:rsidRPr="004231B2">
        <w:rPr>
          <w:rFonts w:ascii="Times New Roman" w:hAnsi="Times New Roman" w:cs="Times New Roman"/>
        </w:rPr>
        <w:t>um mundo devastado pela cobiça</w:t>
      </w:r>
      <w:r w:rsidR="00C517B4" w:rsidRPr="004231B2">
        <w:rPr>
          <w:rFonts w:ascii="Times New Roman" w:hAnsi="Times New Roman" w:cs="Times New Roman"/>
        </w:rPr>
        <w:t>, onde milhões</w:t>
      </w:r>
      <w:r w:rsidR="00FE17B3" w:rsidRPr="004231B2">
        <w:rPr>
          <w:rFonts w:ascii="Times New Roman" w:hAnsi="Times New Roman" w:cs="Times New Roman"/>
        </w:rPr>
        <w:t xml:space="preserve"> de seres humanos não dispõem de abrigo, não têm acesso a água potável, nem a co</w:t>
      </w:r>
      <w:r w:rsidR="00C517B4" w:rsidRPr="004231B2">
        <w:rPr>
          <w:rFonts w:ascii="Times New Roman" w:hAnsi="Times New Roman" w:cs="Times New Roman"/>
        </w:rPr>
        <w:t xml:space="preserve">ndições mínimas de higiene, </w:t>
      </w:r>
      <w:r w:rsidR="0077741B" w:rsidRPr="004231B2">
        <w:rPr>
          <w:rFonts w:ascii="Times New Roman" w:hAnsi="Times New Roman" w:cs="Times New Roman"/>
        </w:rPr>
        <w:t>sobre</w:t>
      </w:r>
      <w:r w:rsidR="00C517B4" w:rsidRPr="004231B2">
        <w:rPr>
          <w:rFonts w:ascii="Times New Roman" w:hAnsi="Times New Roman" w:cs="Times New Roman"/>
        </w:rPr>
        <w:t>vivendo em ecossistemas frágeis,</w:t>
      </w:r>
      <w:r w:rsidR="00FE17B3" w:rsidRPr="004231B2">
        <w:rPr>
          <w:rFonts w:ascii="Times New Roman" w:hAnsi="Times New Roman" w:cs="Times New Roman"/>
        </w:rPr>
        <w:t xml:space="preserve"> em áreas degradadas, erodidas ou semidesérticas, em vertentes</w:t>
      </w:r>
      <w:r w:rsidR="00C517B4" w:rsidRPr="004231B2">
        <w:rPr>
          <w:rFonts w:ascii="Times New Roman" w:hAnsi="Times New Roman" w:cs="Times New Roman"/>
        </w:rPr>
        <w:t xml:space="preserve"> acentuadas</w:t>
      </w:r>
      <w:r w:rsidR="00FE17B3" w:rsidRPr="004231B2">
        <w:rPr>
          <w:rFonts w:ascii="Times New Roman" w:hAnsi="Times New Roman" w:cs="Times New Roman"/>
        </w:rPr>
        <w:t>, em áreas alagadiças ou na orla de rios. Um mundo onde milhares morrem de sede, de fome, de frio e de doenças facilmente cu</w:t>
      </w:r>
      <w:r w:rsidR="0077741B" w:rsidRPr="004231B2">
        <w:rPr>
          <w:rFonts w:ascii="Times New Roman" w:hAnsi="Times New Roman" w:cs="Times New Roman"/>
        </w:rPr>
        <w:t>ráveis. Um mundo em que milhões</w:t>
      </w:r>
      <w:r w:rsidR="00FE17B3" w:rsidRPr="004231B2">
        <w:rPr>
          <w:rFonts w:ascii="Times New Roman" w:hAnsi="Times New Roman" w:cs="Times New Roman"/>
        </w:rPr>
        <w:t xml:space="preserve"> não tem acesso </w:t>
      </w:r>
      <w:r w:rsidR="00C517B4" w:rsidRPr="004231B2">
        <w:rPr>
          <w:rFonts w:ascii="Times New Roman" w:hAnsi="Times New Roman" w:cs="Times New Roman"/>
        </w:rPr>
        <w:t>a</w:t>
      </w:r>
      <w:r w:rsidR="00FE17B3" w:rsidRPr="004231B2">
        <w:rPr>
          <w:rFonts w:ascii="Times New Roman" w:hAnsi="Times New Roman" w:cs="Times New Roman"/>
        </w:rPr>
        <w:t xml:space="preserve"> serviços básicos de saúde, educação</w:t>
      </w:r>
      <w:r w:rsidR="00C517B4" w:rsidRPr="004231B2">
        <w:rPr>
          <w:rFonts w:ascii="Times New Roman" w:hAnsi="Times New Roman" w:cs="Times New Roman"/>
        </w:rPr>
        <w:t xml:space="preserve"> ou serviços. Milhares</w:t>
      </w:r>
      <w:r w:rsidR="0077741B" w:rsidRPr="004231B2">
        <w:rPr>
          <w:rFonts w:ascii="Times New Roman" w:hAnsi="Times New Roman" w:cs="Times New Roman"/>
        </w:rPr>
        <w:t xml:space="preserve"> vivem em situação de risco</w:t>
      </w:r>
      <w:r w:rsidR="00FE17B3" w:rsidRPr="004231B2">
        <w:rPr>
          <w:rFonts w:ascii="Times New Roman" w:hAnsi="Times New Roman" w:cs="Times New Roman"/>
        </w:rPr>
        <w:t xml:space="preserve">, </w:t>
      </w:r>
      <w:r w:rsidR="00C517B4" w:rsidRPr="004231B2">
        <w:rPr>
          <w:rFonts w:ascii="Times New Roman" w:hAnsi="Times New Roman" w:cs="Times New Roman"/>
        </w:rPr>
        <w:t>em acampamentos de refugiados, em assentamentos de caráter efêmero, sem saber o dia de amanhã. E</w:t>
      </w:r>
      <w:r w:rsidR="00FE17B3" w:rsidRPr="004231B2">
        <w:rPr>
          <w:rFonts w:ascii="Times New Roman" w:hAnsi="Times New Roman" w:cs="Times New Roman"/>
        </w:rPr>
        <w:t xml:space="preserve"> não bastasse isso, muitos veem-se despojados do pouco que lhes resta pela sanha expropriadora e extrativista do capital financeiro.</w:t>
      </w:r>
      <w:r w:rsidR="00EC25C4" w:rsidRPr="004231B2">
        <w:rPr>
          <w:rFonts w:ascii="Times New Roman" w:hAnsi="Times New Roman" w:cs="Times New Roman"/>
        </w:rPr>
        <w:t xml:space="preserve"> Trata-se, pois, de um mundo onde as desigualdades sócio-espaciais se aprofundam mais e mais, e onde apesar do imenso cabedal de potencialidades e de benesses advindas  do desenvolvimento técnico-científico informacional, poucos têm mais do que muitos, como revelam as estatís</w:t>
      </w:r>
      <w:r w:rsidR="00617078" w:rsidRPr="004231B2">
        <w:rPr>
          <w:rFonts w:ascii="Times New Roman" w:hAnsi="Times New Roman" w:cs="Times New Roman"/>
        </w:rPr>
        <w:t xml:space="preserve">ticas da </w:t>
      </w:r>
      <w:proofErr w:type="spellStart"/>
      <w:r w:rsidR="00617078" w:rsidRPr="004231B2">
        <w:rPr>
          <w:rFonts w:ascii="Times New Roman" w:hAnsi="Times New Roman" w:cs="Times New Roman"/>
        </w:rPr>
        <w:t>Oxfam</w:t>
      </w:r>
      <w:proofErr w:type="spellEnd"/>
      <w:r w:rsidR="00617078" w:rsidRPr="004231B2">
        <w:rPr>
          <w:rFonts w:ascii="Times New Roman" w:hAnsi="Times New Roman" w:cs="Times New Roman"/>
        </w:rPr>
        <w:t>, o que</w:t>
      </w:r>
      <w:r w:rsidR="00EC25C4" w:rsidRPr="004231B2">
        <w:rPr>
          <w:rFonts w:ascii="Times New Roman" w:hAnsi="Times New Roman" w:cs="Times New Roman"/>
        </w:rPr>
        <w:t xml:space="preserve"> r</w:t>
      </w:r>
      <w:r w:rsidR="00617078" w:rsidRPr="004231B2">
        <w:rPr>
          <w:rFonts w:ascii="Times New Roman" w:hAnsi="Times New Roman" w:cs="Times New Roman"/>
        </w:rPr>
        <w:t xml:space="preserve">evela o caráter </w:t>
      </w:r>
      <w:r w:rsidR="00853DF9">
        <w:rPr>
          <w:rFonts w:ascii="Times New Roman" w:hAnsi="Times New Roman" w:cs="Times New Roman"/>
        </w:rPr>
        <w:t xml:space="preserve">ilusório e </w:t>
      </w:r>
      <w:r w:rsidR="00617078" w:rsidRPr="004231B2">
        <w:rPr>
          <w:rFonts w:ascii="Times New Roman" w:hAnsi="Times New Roman" w:cs="Times New Roman"/>
        </w:rPr>
        <w:t>incompleto do</w:t>
      </w:r>
      <w:r w:rsidR="00EC25C4" w:rsidRPr="004231B2">
        <w:rPr>
          <w:rFonts w:ascii="Times New Roman" w:hAnsi="Times New Roman" w:cs="Times New Roman"/>
        </w:rPr>
        <w:t xml:space="preserve"> projeto de modernidade e de desenvolvimento.</w:t>
      </w:r>
    </w:p>
    <w:p w14:paraId="7B3B6DF6" w14:textId="04FE141D" w:rsidR="00FE17B3" w:rsidRPr="004231B2" w:rsidRDefault="00FE17B3"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lastRenderedPageBreak/>
        <w:t>Na atual etapa de financeirização de mercados</w:t>
      </w:r>
      <w:r w:rsidR="00CC7B68" w:rsidRPr="004231B2">
        <w:rPr>
          <w:rFonts w:ascii="Times New Roman" w:hAnsi="Times New Roman" w:cs="Times New Roman"/>
        </w:rPr>
        <w:t xml:space="preserve"> e da transformação do espaço social </w:t>
      </w:r>
      <w:r w:rsidR="00C517B4" w:rsidRPr="004231B2">
        <w:rPr>
          <w:rFonts w:ascii="Times New Roman" w:hAnsi="Times New Roman" w:cs="Times New Roman"/>
        </w:rPr>
        <w:t xml:space="preserve">em geral </w:t>
      </w:r>
      <w:r w:rsidR="00CC7B68" w:rsidRPr="004231B2">
        <w:rPr>
          <w:rFonts w:ascii="Times New Roman" w:hAnsi="Times New Roman" w:cs="Times New Roman"/>
        </w:rPr>
        <w:t xml:space="preserve">em </w:t>
      </w:r>
      <w:r w:rsidR="00853DF9">
        <w:rPr>
          <w:rFonts w:ascii="Times New Roman" w:hAnsi="Times New Roman" w:cs="Times New Roman"/>
        </w:rPr>
        <w:t xml:space="preserve">um </w:t>
      </w:r>
      <w:r w:rsidR="00CC7B68" w:rsidRPr="004231B2">
        <w:rPr>
          <w:rFonts w:ascii="Times New Roman" w:hAnsi="Times New Roman" w:cs="Times New Roman"/>
        </w:rPr>
        <w:t>elemento estratégico para a acumulação,</w:t>
      </w:r>
      <w:r w:rsidRPr="004231B2">
        <w:rPr>
          <w:rFonts w:ascii="Times New Roman" w:hAnsi="Times New Roman" w:cs="Times New Roman"/>
        </w:rPr>
        <w:t xml:space="preserve"> </w:t>
      </w:r>
      <w:r w:rsidR="00853DF9">
        <w:rPr>
          <w:rFonts w:ascii="Times New Roman" w:hAnsi="Times New Roman" w:cs="Times New Roman"/>
        </w:rPr>
        <w:t xml:space="preserve">como já assinalava </w:t>
      </w:r>
      <w:r w:rsidR="00853DF9" w:rsidRPr="00F51BE3">
        <w:rPr>
          <w:rFonts w:ascii="Times New Roman" w:hAnsi="Times New Roman" w:cs="Times New Roman"/>
        </w:rPr>
        <w:t>Lefebvre (</w:t>
      </w:r>
      <w:r w:rsidR="00961944" w:rsidRPr="00F51BE3">
        <w:rPr>
          <w:rFonts w:ascii="Times New Roman" w:hAnsi="Times New Roman" w:cs="Times New Roman"/>
        </w:rPr>
        <w:t>1976</w:t>
      </w:r>
      <w:r w:rsidR="00853DF9" w:rsidRPr="00F51BE3">
        <w:rPr>
          <w:rFonts w:ascii="Times New Roman" w:hAnsi="Times New Roman" w:cs="Times New Roman"/>
        </w:rPr>
        <w:t xml:space="preserve">) </w:t>
      </w:r>
      <w:r w:rsidRPr="00F51BE3">
        <w:rPr>
          <w:rFonts w:ascii="Times New Roman" w:hAnsi="Times New Roman" w:cs="Times New Roman"/>
        </w:rPr>
        <w:t xml:space="preserve">tem-se uma ampliação em escala global da expropriação </w:t>
      </w:r>
      <w:r w:rsidR="00F51BE3" w:rsidRPr="00F51BE3">
        <w:rPr>
          <w:rFonts w:ascii="Times New Roman" w:hAnsi="Times New Roman" w:cs="Times New Roman"/>
        </w:rPr>
        <w:t>(HARVEY, 2005</w:t>
      </w:r>
      <w:r w:rsidRPr="00F51BE3">
        <w:rPr>
          <w:rFonts w:ascii="Times New Roman" w:hAnsi="Times New Roman" w:cs="Times New Roman"/>
        </w:rPr>
        <w:t>)</w:t>
      </w:r>
      <w:r w:rsidR="00CC7B68" w:rsidRPr="00F51BE3">
        <w:rPr>
          <w:rFonts w:ascii="Times New Roman" w:hAnsi="Times New Roman" w:cs="Times New Roman"/>
        </w:rPr>
        <w:t xml:space="preserve"> e das expulsões de diferentes grupos sociais </w:t>
      </w:r>
      <w:r w:rsidR="00F51BE3" w:rsidRPr="00F51BE3">
        <w:rPr>
          <w:rFonts w:ascii="Times New Roman" w:hAnsi="Times New Roman" w:cs="Times New Roman"/>
        </w:rPr>
        <w:t>(SASSEN, 2016</w:t>
      </w:r>
      <w:r w:rsidR="00CC7B68" w:rsidRPr="00F51BE3">
        <w:rPr>
          <w:rFonts w:ascii="Times New Roman" w:hAnsi="Times New Roman" w:cs="Times New Roman"/>
        </w:rPr>
        <w:t>)</w:t>
      </w:r>
      <w:r w:rsidR="00C517B4" w:rsidRPr="00F51BE3">
        <w:rPr>
          <w:rFonts w:ascii="Times New Roman" w:hAnsi="Times New Roman" w:cs="Times New Roman"/>
        </w:rPr>
        <w:t xml:space="preserve"> de seus lugares</w:t>
      </w:r>
      <w:r w:rsidR="00C517B4" w:rsidRPr="004231B2">
        <w:rPr>
          <w:rFonts w:ascii="Times New Roman" w:hAnsi="Times New Roman" w:cs="Times New Roman"/>
        </w:rPr>
        <w:t xml:space="preserve"> ancestrais de vida</w:t>
      </w:r>
      <w:r w:rsidRPr="004231B2">
        <w:rPr>
          <w:rFonts w:ascii="Times New Roman" w:hAnsi="Times New Roman" w:cs="Times New Roman"/>
        </w:rPr>
        <w:t>. Multiplicam-se</w:t>
      </w:r>
      <w:r w:rsidR="00CC7B68" w:rsidRPr="004231B2">
        <w:rPr>
          <w:rFonts w:ascii="Times New Roman" w:hAnsi="Times New Roman" w:cs="Times New Roman"/>
        </w:rPr>
        <w:t>,</w:t>
      </w:r>
      <w:r w:rsidRPr="004231B2">
        <w:rPr>
          <w:rFonts w:ascii="Times New Roman" w:hAnsi="Times New Roman" w:cs="Times New Roman"/>
        </w:rPr>
        <w:t xml:space="preserve"> </w:t>
      </w:r>
      <w:r w:rsidR="00CC7B68" w:rsidRPr="004231B2">
        <w:rPr>
          <w:rFonts w:ascii="Times New Roman" w:hAnsi="Times New Roman" w:cs="Times New Roman"/>
        </w:rPr>
        <w:t xml:space="preserve">em vários lugares do mundo, </w:t>
      </w:r>
      <w:r w:rsidR="00C517B4" w:rsidRPr="004231B2">
        <w:rPr>
          <w:rFonts w:ascii="Times New Roman" w:hAnsi="Times New Roman" w:cs="Times New Roman"/>
        </w:rPr>
        <w:t>a</w:t>
      </w:r>
      <w:r w:rsidRPr="004231B2">
        <w:rPr>
          <w:rFonts w:ascii="Times New Roman" w:hAnsi="Times New Roman" w:cs="Times New Roman"/>
        </w:rPr>
        <w:t xml:space="preserve"> grilagem de terras</w:t>
      </w:r>
      <w:r w:rsidR="00CC7B68" w:rsidRPr="004231B2">
        <w:rPr>
          <w:rFonts w:ascii="Times New Roman" w:hAnsi="Times New Roman" w:cs="Times New Roman"/>
        </w:rPr>
        <w:t xml:space="preserve"> para monoculturas intensivas em escala industrial</w:t>
      </w:r>
      <w:r w:rsidRPr="004231B2">
        <w:rPr>
          <w:rFonts w:ascii="Times New Roman" w:hAnsi="Times New Roman" w:cs="Times New Roman"/>
        </w:rPr>
        <w:t xml:space="preserve">, </w:t>
      </w:r>
      <w:r w:rsidR="00C517B4" w:rsidRPr="004231B2">
        <w:rPr>
          <w:rFonts w:ascii="Times New Roman" w:hAnsi="Times New Roman" w:cs="Times New Roman"/>
        </w:rPr>
        <w:t>expande</w:t>
      </w:r>
      <w:r w:rsidR="0077741B" w:rsidRPr="004231B2">
        <w:rPr>
          <w:rFonts w:ascii="Times New Roman" w:hAnsi="Times New Roman" w:cs="Times New Roman"/>
        </w:rPr>
        <w:t>m</w:t>
      </w:r>
      <w:r w:rsidR="00C517B4" w:rsidRPr="004231B2">
        <w:rPr>
          <w:rFonts w:ascii="Times New Roman" w:hAnsi="Times New Roman" w:cs="Times New Roman"/>
        </w:rPr>
        <w:t xml:space="preserve">-se </w:t>
      </w:r>
      <w:r w:rsidR="00CC7B68" w:rsidRPr="004231B2">
        <w:rPr>
          <w:rFonts w:ascii="Times New Roman" w:hAnsi="Times New Roman" w:cs="Times New Roman"/>
        </w:rPr>
        <w:t>a</w:t>
      </w:r>
      <w:r w:rsidR="0077741B" w:rsidRPr="004231B2">
        <w:rPr>
          <w:rFonts w:ascii="Times New Roman" w:hAnsi="Times New Roman" w:cs="Times New Roman"/>
        </w:rPr>
        <w:t>s áreas de</w:t>
      </w:r>
      <w:r w:rsidRPr="004231B2">
        <w:rPr>
          <w:rFonts w:ascii="Times New Roman" w:hAnsi="Times New Roman" w:cs="Times New Roman"/>
        </w:rPr>
        <w:t xml:space="preserve"> mineração </w:t>
      </w:r>
      <w:r w:rsidR="0077741B" w:rsidRPr="004231B2">
        <w:rPr>
          <w:rFonts w:ascii="Times New Roman" w:hAnsi="Times New Roman" w:cs="Times New Roman"/>
        </w:rPr>
        <w:t xml:space="preserve">e </w:t>
      </w:r>
      <w:r w:rsidR="00853DF9">
        <w:rPr>
          <w:rFonts w:ascii="Times New Roman" w:hAnsi="Times New Roman" w:cs="Times New Roman"/>
        </w:rPr>
        <w:t xml:space="preserve">de </w:t>
      </w:r>
      <w:r w:rsidR="0077741B" w:rsidRPr="004231B2">
        <w:rPr>
          <w:rFonts w:ascii="Times New Roman" w:hAnsi="Times New Roman" w:cs="Times New Roman"/>
        </w:rPr>
        <w:t xml:space="preserve">exploração extrativa </w:t>
      </w:r>
      <w:r w:rsidRPr="004231B2">
        <w:rPr>
          <w:rFonts w:ascii="Times New Roman" w:hAnsi="Times New Roman" w:cs="Times New Roman"/>
        </w:rPr>
        <w:t xml:space="preserve">desenfreada com </w:t>
      </w:r>
      <w:r w:rsidR="00DE3CBC" w:rsidRPr="004231B2">
        <w:rPr>
          <w:rFonts w:ascii="Times New Roman" w:hAnsi="Times New Roman" w:cs="Times New Roman"/>
        </w:rPr>
        <w:t xml:space="preserve">a </w:t>
      </w:r>
      <w:r w:rsidRPr="004231B2">
        <w:rPr>
          <w:rFonts w:ascii="Times New Roman" w:hAnsi="Times New Roman" w:cs="Times New Roman"/>
        </w:rPr>
        <w:t>devastação d</w:t>
      </w:r>
      <w:r w:rsidR="00C517B4" w:rsidRPr="004231B2">
        <w:rPr>
          <w:rFonts w:ascii="Times New Roman" w:hAnsi="Times New Roman" w:cs="Times New Roman"/>
        </w:rPr>
        <w:t>e recursos naturais, alastram-se</w:t>
      </w:r>
      <w:r w:rsidRPr="004231B2">
        <w:rPr>
          <w:rFonts w:ascii="Times New Roman" w:hAnsi="Times New Roman" w:cs="Times New Roman"/>
        </w:rPr>
        <w:t xml:space="preserve"> os desertos verdes de monoculturas, que dão lugar a grandes extensões de terra morta e de águas contaminadas, </w:t>
      </w:r>
      <w:r w:rsidR="00DE3CBC" w:rsidRPr="004231B2">
        <w:rPr>
          <w:rFonts w:ascii="Times New Roman" w:hAnsi="Times New Roman" w:cs="Times New Roman"/>
        </w:rPr>
        <w:t xml:space="preserve">tudo isso </w:t>
      </w:r>
      <w:r w:rsidRPr="004231B2">
        <w:rPr>
          <w:rFonts w:ascii="Times New Roman" w:hAnsi="Times New Roman" w:cs="Times New Roman"/>
        </w:rPr>
        <w:t xml:space="preserve">para </w:t>
      </w:r>
      <w:proofErr w:type="spellStart"/>
      <w:r w:rsidRPr="004231B2">
        <w:rPr>
          <w:rFonts w:ascii="Times New Roman" w:hAnsi="Times New Roman" w:cs="Times New Roman"/>
        </w:rPr>
        <w:t>exponenciar</w:t>
      </w:r>
      <w:proofErr w:type="spellEnd"/>
      <w:r w:rsidRPr="004231B2">
        <w:rPr>
          <w:rFonts w:ascii="Times New Roman" w:hAnsi="Times New Roman" w:cs="Times New Roman"/>
        </w:rPr>
        <w:t xml:space="preserve"> a acumulação </w:t>
      </w:r>
      <w:r w:rsidR="00C95EEF">
        <w:rPr>
          <w:rFonts w:ascii="Times New Roman" w:hAnsi="Times New Roman" w:cs="Times New Roman"/>
        </w:rPr>
        <w:t>e a financeirização</w:t>
      </w:r>
      <w:r w:rsidRPr="004231B2">
        <w:rPr>
          <w:rFonts w:ascii="Times New Roman" w:hAnsi="Times New Roman" w:cs="Times New Roman"/>
        </w:rPr>
        <w:t>. Nunca se produziu tanto para tão poucos.</w:t>
      </w:r>
    </w:p>
    <w:p w14:paraId="10DF779D" w14:textId="77777777" w:rsidR="008766A4" w:rsidRPr="004231B2" w:rsidRDefault="008766A4" w:rsidP="00DF66CC">
      <w:pPr>
        <w:spacing w:before="120" w:after="120" w:line="360" w:lineRule="auto"/>
        <w:jc w:val="center"/>
        <w:rPr>
          <w:rFonts w:ascii="Times New Roman" w:hAnsi="Times New Roman" w:cs="Times New Roman"/>
          <w:b/>
        </w:rPr>
      </w:pPr>
    </w:p>
    <w:p w14:paraId="633263E8" w14:textId="1F2FB5CB" w:rsidR="00B149C6" w:rsidRDefault="00B149C6" w:rsidP="00DF66CC">
      <w:pPr>
        <w:spacing w:before="120" w:after="120" w:line="360" w:lineRule="auto"/>
        <w:jc w:val="center"/>
        <w:rPr>
          <w:rFonts w:ascii="Times New Roman" w:hAnsi="Times New Roman" w:cs="Times New Roman"/>
          <w:b/>
        </w:rPr>
      </w:pPr>
      <w:r w:rsidRPr="004231B2">
        <w:rPr>
          <w:rFonts w:ascii="Times New Roman" w:hAnsi="Times New Roman" w:cs="Times New Roman"/>
          <w:b/>
        </w:rPr>
        <w:t>II</w:t>
      </w:r>
    </w:p>
    <w:p w14:paraId="2188EDC1" w14:textId="66C0B84F" w:rsidR="00F553BF" w:rsidRPr="004231B2" w:rsidRDefault="00F553BF"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Coloca-se em questão, assim, o quê fazer? Como e quais </w:t>
      </w:r>
      <w:r w:rsidR="0077741B" w:rsidRPr="004231B2">
        <w:rPr>
          <w:rFonts w:ascii="Times New Roman" w:hAnsi="Times New Roman" w:cs="Times New Roman"/>
        </w:rPr>
        <w:t xml:space="preserve">são </w:t>
      </w:r>
      <w:r w:rsidRPr="004231B2">
        <w:rPr>
          <w:rFonts w:ascii="Times New Roman" w:hAnsi="Times New Roman" w:cs="Times New Roman"/>
        </w:rPr>
        <w:t xml:space="preserve">as possibilidades </w:t>
      </w:r>
      <w:r w:rsidRPr="00381849">
        <w:rPr>
          <w:rFonts w:ascii="Times New Roman" w:hAnsi="Times New Roman" w:cs="Times New Roman"/>
        </w:rPr>
        <w:t>de se avançar rumo a uma ação social transformadora? (</w:t>
      </w:r>
      <w:r w:rsidR="00F51BE3" w:rsidRPr="00381849">
        <w:rPr>
          <w:rFonts w:ascii="Times New Roman" w:hAnsi="Times New Roman" w:cs="Times New Roman"/>
        </w:rPr>
        <w:t>MONTE-MÓR,</w:t>
      </w:r>
      <w:r w:rsidRPr="00381849">
        <w:rPr>
          <w:rFonts w:ascii="Times New Roman" w:hAnsi="Times New Roman" w:cs="Times New Roman"/>
        </w:rPr>
        <w:t xml:space="preserve"> 2015) Uma</w:t>
      </w:r>
      <w:r w:rsidRPr="004231B2">
        <w:rPr>
          <w:rFonts w:ascii="Times New Roman" w:hAnsi="Times New Roman" w:cs="Times New Roman"/>
        </w:rPr>
        <w:t xml:space="preserve"> ação que contemple as complexidades e diferenças e contribua para a emancipação social e política. </w:t>
      </w:r>
    </w:p>
    <w:p w14:paraId="1D15CDCC" w14:textId="2AF0A8E4" w:rsidR="00F553BF" w:rsidRPr="004231B2" w:rsidRDefault="0077741B"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Enfrentar </w:t>
      </w:r>
      <w:r w:rsidR="00F553BF" w:rsidRPr="004231B2">
        <w:rPr>
          <w:rFonts w:ascii="Times New Roman" w:hAnsi="Times New Roman" w:cs="Times New Roman"/>
        </w:rPr>
        <w:t xml:space="preserve">a expansão das </w:t>
      </w:r>
      <w:r w:rsidRPr="004231B2">
        <w:rPr>
          <w:rFonts w:ascii="Times New Roman" w:hAnsi="Times New Roman" w:cs="Times New Roman"/>
        </w:rPr>
        <w:t xml:space="preserve">crescentes </w:t>
      </w:r>
      <w:r w:rsidR="00F553BF" w:rsidRPr="004231B2">
        <w:rPr>
          <w:rFonts w:ascii="Times New Roman" w:hAnsi="Times New Roman" w:cs="Times New Roman"/>
        </w:rPr>
        <w:t xml:space="preserve">desigualdades </w:t>
      </w:r>
      <w:r w:rsidRPr="004231B2">
        <w:rPr>
          <w:rFonts w:ascii="Times New Roman" w:hAnsi="Times New Roman" w:cs="Times New Roman"/>
        </w:rPr>
        <w:t xml:space="preserve">socioespaciais </w:t>
      </w:r>
      <w:r w:rsidR="00F553BF" w:rsidRPr="004231B2">
        <w:rPr>
          <w:rFonts w:ascii="Times New Roman" w:hAnsi="Times New Roman" w:cs="Times New Roman"/>
        </w:rPr>
        <w:t xml:space="preserve">demanda encontrar caminhos que permitam avançar na superação da situação presente. Formas </w:t>
      </w:r>
      <w:r w:rsidR="00F553BF" w:rsidRPr="00381849">
        <w:rPr>
          <w:rFonts w:ascii="Times New Roman" w:hAnsi="Times New Roman" w:cs="Times New Roman"/>
        </w:rPr>
        <w:t xml:space="preserve">alternativas </w:t>
      </w:r>
      <w:r w:rsidRPr="00381849">
        <w:rPr>
          <w:rFonts w:ascii="Times New Roman" w:hAnsi="Times New Roman" w:cs="Times New Roman"/>
        </w:rPr>
        <w:t>de ação social (RIBEIRO</w:t>
      </w:r>
      <w:r w:rsidR="00381849" w:rsidRPr="00381849">
        <w:rPr>
          <w:rFonts w:ascii="Times New Roman" w:hAnsi="Times New Roman" w:cs="Times New Roman"/>
        </w:rPr>
        <w:t>, 2014</w:t>
      </w:r>
      <w:r w:rsidRPr="00381849">
        <w:rPr>
          <w:rFonts w:ascii="Times New Roman" w:hAnsi="Times New Roman" w:cs="Times New Roman"/>
        </w:rPr>
        <w:t>) e intervenção espacial (RANDOLPH</w:t>
      </w:r>
      <w:r w:rsidR="00381849" w:rsidRPr="00381849">
        <w:rPr>
          <w:rFonts w:ascii="Times New Roman" w:hAnsi="Times New Roman" w:cs="Times New Roman"/>
        </w:rPr>
        <w:t>, 2015, 2016, 2018</w:t>
      </w:r>
      <w:r w:rsidRPr="00381849">
        <w:rPr>
          <w:rFonts w:ascii="Times New Roman" w:hAnsi="Times New Roman" w:cs="Times New Roman"/>
        </w:rPr>
        <w:t xml:space="preserve">) </w:t>
      </w:r>
      <w:r w:rsidR="00F553BF" w:rsidRPr="00381849">
        <w:rPr>
          <w:rFonts w:ascii="Times New Roman" w:hAnsi="Times New Roman" w:cs="Times New Roman"/>
        </w:rPr>
        <w:t>que permitam transformar e subverter as condições ora</w:t>
      </w:r>
      <w:r w:rsidR="00F553BF" w:rsidRPr="004231B2">
        <w:rPr>
          <w:rFonts w:ascii="Times New Roman" w:hAnsi="Times New Roman" w:cs="Times New Roman"/>
        </w:rPr>
        <w:t xml:space="preserve"> prevalecentes. Isso não implica nem em elaborar projetos de cidades e sociedades futuras</w:t>
      </w:r>
      <w:r w:rsidRPr="004231B2">
        <w:rPr>
          <w:rFonts w:ascii="Times New Roman" w:hAnsi="Times New Roman" w:cs="Times New Roman"/>
        </w:rPr>
        <w:t xml:space="preserve"> tão ao gosto de futurólogos e arquitetos-urbanistas da moda com suas propostas na linha do </w:t>
      </w:r>
      <w:r w:rsidRPr="004231B2">
        <w:rPr>
          <w:rFonts w:ascii="Times New Roman" w:hAnsi="Times New Roman" w:cs="Times New Roman"/>
          <w:i/>
        </w:rPr>
        <w:t xml:space="preserve">New Urbanism, </w:t>
      </w:r>
      <w:r w:rsidRPr="004231B2">
        <w:rPr>
          <w:rFonts w:ascii="Times New Roman" w:hAnsi="Times New Roman" w:cs="Times New Roman"/>
        </w:rPr>
        <w:t>planejamento libertário</w:t>
      </w:r>
      <w:r w:rsidR="00F553BF" w:rsidRPr="004231B2">
        <w:rPr>
          <w:rFonts w:ascii="Times New Roman" w:hAnsi="Times New Roman" w:cs="Times New Roman"/>
        </w:rPr>
        <w:t xml:space="preserve">, </w:t>
      </w:r>
      <w:r w:rsidRPr="004231B2">
        <w:rPr>
          <w:rFonts w:ascii="Times New Roman" w:hAnsi="Times New Roman" w:cs="Times New Roman"/>
        </w:rPr>
        <w:t>estratégico, do urbanismo modernista, etc., nem</w:t>
      </w:r>
      <w:r w:rsidR="00F553BF" w:rsidRPr="004231B2">
        <w:rPr>
          <w:rFonts w:ascii="Times New Roman" w:hAnsi="Times New Roman" w:cs="Times New Roman"/>
        </w:rPr>
        <w:t xml:space="preserve"> </w:t>
      </w:r>
      <w:r w:rsidRPr="004231B2">
        <w:rPr>
          <w:rFonts w:ascii="Times New Roman" w:hAnsi="Times New Roman" w:cs="Times New Roman"/>
        </w:rPr>
        <w:t xml:space="preserve">de </w:t>
      </w:r>
      <w:r w:rsidR="00F553BF" w:rsidRPr="004231B2">
        <w:rPr>
          <w:rFonts w:ascii="Times New Roman" w:hAnsi="Times New Roman" w:cs="Times New Roman"/>
        </w:rPr>
        <w:t xml:space="preserve">idealizar sociedades futuras de leite e mel </w:t>
      </w:r>
      <w:r w:rsidRPr="004231B2">
        <w:rPr>
          <w:rFonts w:ascii="Times New Roman" w:hAnsi="Times New Roman" w:cs="Times New Roman"/>
        </w:rPr>
        <w:t>na terra expurgada de seus males em consonância com as propostas políticas do fascismo</w:t>
      </w:r>
      <w:r w:rsidR="009D0C11">
        <w:rPr>
          <w:rStyle w:val="FootnoteReference"/>
          <w:rFonts w:ascii="Times New Roman" w:hAnsi="Times New Roman" w:cs="Times New Roman"/>
        </w:rPr>
        <w:footnoteReference w:id="3"/>
      </w:r>
      <w:r w:rsidRPr="004231B2">
        <w:rPr>
          <w:rFonts w:ascii="Times New Roman" w:hAnsi="Times New Roman" w:cs="Times New Roman"/>
        </w:rPr>
        <w:t xml:space="preserve">  </w:t>
      </w:r>
      <w:r w:rsidR="00F553BF" w:rsidRPr="004231B2">
        <w:rPr>
          <w:rFonts w:ascii="Times New Roman" w:hAnsi="Times New Roman" w:cs="Times New Roman"/>
        </w:rPr>
        <w:t xml:space="preserve">e, tampouco, </w:t>
      </w:r>
      <w:r w:rsidRPr="004231B2">
        <w:rPr>
          <w:rFonts w:ascii="Times New Roman" w:hAnsi="Times New Roman" w:cs="Times New Roman"/>
        </w:rPr>
        <w:t xml:space="preserve">de </w:t>
      </w:r>
      <w:r w:rsidR="00F553BF" w:rsidRPr="004231B2">
        <w:rPr>
          <w:rFonts w:ascii="Times New Roman" w:hAnsi="Times New Roman" w:cs="Times New Roman"/>
        </w:rPr>
        <w:t>construir propostas utópicas abstratas sem relação com a distopia em que vivemos. Pelo contrário, parece-nos necessário partir daquilo que temos, de experiências presentes, de tentativas de mudança</w:t>
      </w:r>
      <w:r w:rsidRPr="004231B2">
        <w:rPr>
          <w:rFonts w:ascii="Times New Roman" w:hAnsi="Times New Roman" w:cs="Times New Roman"/>
        </w:rPr>
        <w:t xml:space="preserve"> e transformação</w:t>
      </w:r>
      <w:r w:rsidR="00F553BF" w:rsidRPr="004231B2">
        <w:rPr>
          <w:rFonts w:ascii="Times New Roman" w:hAnsi="Times New Roman" w:cs="Times New Roman"/>
        </w:rPr>
        <w:t xml:space="preserve">, para que possamos pensar em caminhos que nos </w:t>
      </w:r>
      <w:r w:rsidR="00F553BF" w:rsidRPr="004231B2">
        <w:rPr>
          <w:rFonts w:ascii="Times New Roman" w:hAnsi="Times New Roman" w:cs="Times New Roman"/>
        </w:rPr>
        <w:lastRenderedPageBreak/>
        <w:t>permitam</w:t>
      </w:r>
      <w:r w:rsidR="00DE3CBC" w:rsidRPr="004231B2">
        <w:rPr>
          <w:rFonts w:ascii="Times New Roman" w:hAnsi="Times New Roman" w:cs="Times New Roman"/>
        </w:rPr>
        <w:t xml:space="preserve"> recuperar a sociabilidade</w:t>
      </w:r>
      <w:r w:rsidRPr="004231B2">
        <w:rPr>
          <w:rFonts w:ascii="Times New Roman" w:hAnsi="Times New Roman" w:cs="Times New Roman"/>
        </w:rPr>
        <w:t xml:space="preserve">, </w:t>
      </w:r>
      <w:proofErr w:type="spellStart"/>
      <w:r w:rsidRPr="004231B2">
        <w:rPr>
          <w:rFonts w:ascii="Times New Roman" w:hAnsi="Times New Roman" w:cs="Times New Roman"/>
        </w:rPr>
        <w:t>des</w:t>
      </w:r>
      <w:r w:rsidR="001315D0">
        <w:rPr>
          <w:rFonts w:ascii="Times New Roman" w:hAnsi="Times New Roman" w:cs="Times New Roman"/>
        </w:rPr>
        <w:t>-</w:t>
      </w:r>
      <w:r w:rsidRPr="004231B2">
        <w:rPr>
          <w:rFonts w:ascii="Times New Roman" w:hAnsi="Times New Roman" w:cs="Times New Roman"/>
        </w:rPr>
        <w:t>invisibilizar</w:t>
      </w:r>
      <w:proofErr w:type="spellEnd"/>
      <w:r w:rsidRPr="004231B2">
        <w:rPr>
          <w:rFonts w:ascii="Times New Roman" w:hAnsi="Times New Roman" w:cs="Times New Roman"/>
        </w:rPr>
        <w:t xml:space="preserve"> e incorporar as diferenças,</w:t>
      </w:r>
      <w:r w:rsidR="00DE3CBC" w:rsidRPr="004231B2">
        <w:rPr>
          <w:rFonts w:ascii="Times New Roman" w:hAnsi="Times New Roman" w:cs="Times New Roman"/>
        </w:rPr>
        <w:t xml:space="preserve"> e</w:t>
      </w:r>
      <w:r w:rsidR="00F553BF" w:rsidRPr="004231B2">
        <w:rPr>
          <w:rFonts w:ascii="Times New Roman" w:hAnsi="Times New Roman" w:cs="Times New Roman"/>
        </w:rPr>
        <w:t xml:space="preserve"> avançar rumo a uma sociedade mais equânime.</w:t>
      </w:r>
    </w:p>
    <w:p w14:paraId="08596E4E" w14:textId="38D3E0DF" w:rsidR="0077741B" w:rsidRPr="004231B2" w:rsidRDefault="0077741B" w:rsidP="00DF66CC">
      <w:pPr>
        <w:spacing w:before="120" w:after="120" w:line="360" w:lineRule="auto"/>
        <w:ind w:firstLine="720"/>
        <w:jc w:val="both"/>
        <w:rPr>
          <w:rFonts w:ascii="Times New Roman" w:hAnsi="Times New Roman" w:cs="Times New Roman"/>
          <w:lang w:val="es-ES_tradnl"/>
        </w:rPr>
      </w:pPr>
      <w:r w:rsidRPr="004231B2">
        <w:rPr>
          <w:rFonts w:ascii="Times New Roman" w:hAnsi="Times New Roman" w:cs="Times New Roman"/>
        </w:rPr>
        <w:t xml:space="preserve">As possibilidades de transformação do presente, do </w:t>
      </w:r>
      <w:r w:rsidRPr="004231B2">
        <w:rPr>
          <w:rFonts w:ascii="Times New Roman" w:hAnsi="Times New Roman" w:cs="Times New Roman"/>
          <w:i/>
        </w:rPr>
        <w:t>status quo</w:t>
      </w:r>
      <w:r w:rsidRPr="004231B2">
        <w:rPr>
          <w:rFonts w:ascii="Times New Roman" w:hAnsi="Times New Roman" w:cs="Times New Roman"/>
        </w:rPr>
        <w:t xml:space="preserve"> vigente, encontram-se na perspectiva de politizar a totalidade do espaço social e de fortalecer o sentido de cidadania e de responsabilidade social. Esse sentido de cidadania cabe ser estendido para além das cidades e da urbanização, enquanto potencialidade e base para a ação social transformadora. Uma ação social que caminhe rumo a construção d</w:t>
      </w:r>
      <w:r w:rsidR="00155921">
        <w:rPr>
          <w:rFonts w:ascii="Times New Roman" w:hAnsi="Times New Roman" w:cs="Times New Roman"/>
        </w:rPr>
        <w:t>e uma utopia com os pés no chão. Ou seja</w:t>
      </w:r>
      <w:r w:rsidRPr="004231B2">
        <w:rPr>
          <w:rFonts w:ascii="Times New Roman" w:hAnsi="Times New Roman" w:cs="Times New Roman"/>
        </w:rPr>
        <w:t xml:space="preserve"> uma utopia concreta, nos termos propostos por Ern</w:t>
      </w:r>
      <w:r w:rsidR="004231B2" w:rsidRPr="004231B2">
        <w:rPr>
          <w:rFonts w:ascii="Times New Roman" w:hAnsi="Times New Roman" w:cs="Times New Roman"/>
        </w:rPr>
        <w:t>st Bloch</w:t>
      </w:r>
      <w:r w:rsidR="00AF0B31">
        <w:rPr>
          <w:rFonts w:ascii="Times New Roman" w:hAnsi="Times New Roman" w:cs="Times New Roman"/>
        </w:rPr>
        <w:t xml:space="preserve"> (</w:t>
      </w:r>
      <w:r w:rsidR="00AF0B31" w:rsidRPr="00791349">
        <w:rPr>
          <w:rFonts w:ascii="Times New Roman" w:hAnsi="Times New Roman" w:cs="Times New Roman"/>
          <w:lang w:val="en-US"/>
        </w:rPr>
        <w:t>[1959], 1964</w:t>
      </w:r>
      <w:r w:rsidR="00AF0B31">
        <w:rPr>
          <w:rFonts w:ascii="Times New Roman" w:hAnsi="Times New Roman" w:cs="Times New Roman"/>
        </w:rPr>
        <w:t>)</w:t>
      </w:r>
      <w:r w:rsidR="004231B2" w:rsidRPr="004231B2">
        <w:rPr>
          <w:rFonts w:ascii="Times New Roman" w:hAnsi="Times New Roman" w:cs="Times New Roman"/>
        </w:rPr>
        <w:t>,</w:t>
      </w:r>
      <w:r w:rsidRPr="004231B2">
        <w:rPr>
          <w:rFonts w:ascii="Times New Roman" w:hAnsi="Times New Roman" w:cs="Times New Roman"/>
        </w:rPr>
        <w:t xml:space="preserve"> </w:t>
      </w:r>
      <w:r w:rsidR="00155921">
        <w:rPr>
          <w:rFonts w:ascii="Times New Roman" w:hAnsi="Times New Roman" w:cs="Times New Roman"/>
        </w:rPr>
        <w:t xml:space="preserve">ou </w:t>
      </w:r>
      <w:r w:rsidR="004231B2" w:rsidRPr="00F51BE3">
        <w:rPr>
          <w:rFonts w:ascii="Times New Roman" w:hAnsi="Times New Roman" w:cs="Times New Roman"/>
        </w:rPr>
        <w:t>um</w:t>
      </w:r>
      <w:r w:rsidRPr="00F51BE3">
        <w:rPr>
          <w:rFonts w:ascii="Times New Roman" w:hAnsi="Times New Roman" w:cs="Times New Roman"/>
        </w:rPr>
        <w:t xml:space="preserve"> pensamento </w:t>
      </w:r>
      <w:proofErr w:type="spellStart"/>
      <w:r w:rsidRPr="00F51BE3">
        <w:rPr>
          <w:rFonts w:ascii="Times New Roman" w:hAnsi="Times New Roman" w:cs="Times New Roman"/>
        </w:rPr>
        <w:t>utopiano</w:t>
      </w:r>
      <w:proofErr w:type="spellEnd"/>
      <w:r w:rsidR="004231B2" w:rsidRPr="00F51BE3">
        <w:rPr>
          <w:rFonts w:ascii="Times New Roman" w:hAnsi="Times New Roman" w:cs="Times New Roman"/>
        </w:rPr>
        <w:t xml:space="preserve"> conforme Henri Lefebvre</w:t>
      </w:r>
      <w:r w:rsidR="00AF0B31">
        <w:rPr>
          <w:rFonts w:ascii="Times New Roman" w:hAnsi="Times New Roman" w:cs="Times New Roman"/>
        </w:rPr>
        <w:t xml:space="preserve"> (2009)</w:t>
      </w:r>
      <w:r w:rsidRPr="00F51BE3">
        <w:rPr>
          <w:rFonts w:ascii="Times New Roman" w:hAnsi="Times New Roman" w:cs="Times New Roman"/>
        </w:rPr>
        <w:t xml:space="preserve">, </w:t>
      </w:r>
      <w:r w:rsidR="00155921">
        <w:rPr>
          <w:rFonts w:ascii="Times New Roman" w:hAnsi="Times New Roman" w:cs="Times New Roman"/>
        </w:rPr>
        <w:t xml:space="preserve">ou, ainda, </w:t>
      </w:r>
      <w:r w:rsidR="0099752E" w:rsidRPr="00F51BE3">
        <w:rPr>
          <w:rFonts w:ascii="Times New Roman" w:hAnsi="Times New Roman" w:cs="Times New Roman"/>
        </w:rPr>
        <w:t xml:space="preserve">a visão de </w:t>
      </w:r>
      <w:r w:rsidR="004231B2" w:rsidRPr="00F51BE3">
        <w:rPr>
          <w:rFonts w:ascii="Times New Roman" w:hAnsi="Times New Roman" w:cs="Times New Roman"/>
        </w:rPr>
        <w:t>uma utopia</w:t>
      </w:r>
      <w:r w:rsidR="0099752E" w:rsidRPr="00F51BE3">
        <w:rPr>
          <w:rFonts w:ascii="Times New Roman" w:hAnsi="Times New Roman" w:cs="Times New Roman"/>
        </w:rPr>
        <w:t xml:space="preserve"> racional</w:t>
      </w:r>
      <w:r w:rsidR="004231B2" w:rsidRPr="00F51BE3">
        <w:rPr>
          <w:rFonts w:ascii="Times New Roman" w:hAnsi="Times New Roman" w:cs="Times New Roman"/>
        </w:rPr>
        <w:t xml:space="preserve"> </w:t>
      </w:r>
      <w:r w:rsidR="0099752E" w:rsidRPr="00F51BE3">
        <w:rPr>
          <w:rFonts w:ascii="Times New Roman" w:hAnsi="Times New Roman" w:cs="Times New Roman"/>
        </w:rPr>
        <w:t>de</w:t>
      </w:r>
      <w:r w:rsidR="0099752E">
        <w:rPr>
          <w:rFonts w:ascii="Times New Roman" w:hAnsi="Times New Roman" w:cs="Times New Roman"/>
        </w:rPr>
        <w:t xml:space="preserve"> </w:t>
      </w:r>
      <w:r w:rsidRPr="004231B2">
        <w:rPr>
          <w:rFonts w:ascii="Times New Roman" w:hAnsi="Times New Roman" w:cs="Times New Roman"/>
        </w:rPr>
        <w:t xml:space="preserve"> Agnes Heller e Ferenc Feher ([1985] 2000), </w:t>
      </w:r>
      <w:r w:rsidR="00155921">
        <w:rPr>
          <w:rFonts w:ascii="Times New Roman" w:hAnsi="Times New Roman" w:cs="Times New Roman"/>
        </w:rPr>
        <w:t>para os quais</w:t>
      </w:r>
      <w:r w:rsidRPr="004231B2">
        <w:rPr>
          <w:rFonts w:ascii="Times New Roman" w:hAnsi="Times New Roman" w:cs="Times New Roman"/>
        </w:rPr>
        <w:t xml:space="preserve"> </w:t>
      </w:r>
      <w:r w:rsidR="00155921">
        <w:rPr>
          <w:rFonts w:ascii="Times New Roman" w:hAnsi="Times New Roman" w:cs="Times New Roman"/>
          <w:i/>
          <w:lang w:val="es-ES_tradnl"/>
        </w:rPr>
        <w:t>“</w:t>
      </w:r>
      <w:r w:rsidR="00155921" w:rsidRPr="004231B2">
        <w:rPr>
          <w:rFonts w:ascii="Times New Roman" w:hAnsi="Times New Roman" w:cs="Times New Roman"/>
          <w:i/>
          <w:lang w:val="es-ES_tradnl"/>
        </w:rPr>
        <w:t>la izquie</w:t>
      </w:r>
      <w:r w:rsidR="00155921">
        <w:rPr>
          <w:rFonts w:ascii="Times New Roman" w:hAnsi="Times New Roman" w:cs="Times New Roman"/>
          <w:i/>
          <w:lang w:val="es-ES_tradnl"/>
        </w:rPr>
        <w:t xml:space="preserve">rda no puede existir sin utopía”, </w:t>
      </w:r>
      <w:r w:rsidR="00155921" w:rsidRPr="00155921">
        <w:rPr>
          <w:rFonts w:ascii="Times New Roman" w:hAnsi="Times New Roman" w:cs="Times New Roman"/>
          <w:lang w:val="es-ES_tradnl"/>
        </w:rPr>
        <w:t xml:space="preserve">e </w:t>
      </w:r>
      <w:r w:rsidRPr="004231B2">
        <w:rPr>
          <w:rFonts w:ascii="Times New Roman" w:hAnsi="Times New Roman" w:cs="Times New Roman"/>
        </w:rPr>
        <w:t>apenas uma esquerda despida e liberada de seus mitos terá condições de avançar rumo à construç</w:t>
      </w:r>
      <w:r w:rsidR="00155921">
        <w:rPr>
          <w:rFonts w:ascii="Times New Roman" w:hAnsi="Times New Roman" w:cs="Times New Roman"/>
        </w:rPr>
        <w:t>ão de uma outra sociedade, do</w:t>
      </w:r>
      <w:r w:rsidRPr="004231B2">
        <w:rPr>
          <w:rFonts w:ascii="Times New Roman" w:hAnsi="Times New Roman" w:cs="Times New Roman"/>
        </w:rPr>
        <w:t xml:space="preserve"> espaço diferencial </w:t>
      </w:r>
      <w:r w:rsidR="00155921">
        <w:rPr>
          <w:rFonts w:ascii="Times New Roman" w:hAnsi="Times New Roman" w:cs="Times New Roman"/>
        </w:rPr>
        <w:t>vislumbrado por Lefebvre (1991)</w:t>
      </w:r>
      <w:r w:rsidRPr="004231B2">
        <w:rPr>
          <w:rFonts w:ascii="Times New Roman" w:hAnsi="Times New Roman" w:cs="Times New Roman"/>
        </w:rPr>
        <w:t xml:space="preserve">. </w:t>
      </w:r>
    </w:p>
    <w:p w14:paraId="7C58E1F1" w14:textId="77777777" w:rsidR="00E87872" w:rsidRPr="004231B2" w:rsidRDefault="00E87872" w:rsidP="00DF66CC">
      <w:pPr>
        <w:spacing w:before="120" w:after="120" w:line="360" w:lineRule="auto"/>
        <w:jc w:val="center"/>
        <w:rPr>
          <w:rFonts w:ascii="Times New Roman" w:hAnsi="Times New Roman" w:cs="Times New Roman"/>
          <w:b/>
        </w:rPr>
      </w:pPr>
    </w:p>
    <w:p w14:paraId="6C4C4BDB" w14:textId="14A2A2A0" w:rsidR="00DF66CC" w:rsidRDefault="00DF66CC" w:rsidP="00DF66CC">
      <w:pPr>
        <w:spacing w:before="120" w:after="120" w:line="360" w:lineRule="auto"/>
        <w:jc w:val="center"/>
        <w:rPr>
          <w:rFonts w:ascii="Times New Roman" w:hAnsi="Times New Roman" w:cs="Times New Roman"/>
          <w:b/>
        </w:rPr>
      </w:pPr>
      <w:r w:rsidRPr="004231B2">
        <w:rPr>
          <w:rFonts w:ascii="Times New Roman" w:hAnsi="Times New Roman" w:cs="Times New Roman"/>
          <w:b/>
        </w:rPr>
        <w:t>III</w:t>
      </w:r>
    </w:p>
    <w:p w14:paraId="7E520F1D" w14:textId="109FC031"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A utopia (concreta) para Lefebvre é uma possibilidade de experimentação e de transformação do cotidiano, “é uma ‘utopia experimental’, um estudo das implicações e </w:t>
      </w:r>
      <w:r w:rsidRPr="00F51BE3">
        <w:rPr>
          <w:rFonts w:ascii="Times New Roman" w:hAnsi="Times New Roman" w:cs="Times New Roman"/>
        </w:rPr>
        <w:t>consequências da utopia no chão”</w:t>
      </w:r>
      <w:r w:rsidRPr="00F51BE3">
        <w:rPr>
          <w:rStyle w:val="FootnoteReference"/>
          <w:rFonts w:ascii="Times New Roman" w:hAnsi="Times New Roman" w:cs="Times New Roman"/>
        </w:rPr>
        <w:t xml:space="preserve"> </w:t>
      </w:r>
      <w:r w:rsidRPr="00F51BE3">
        <w:rPr>
          <w:rFonts w:ascii="Times New Roman" w:hAnsi="Times New Roman" w:cs="Times New Roman"/>
        </w:rPr>
        <w:t xml:space="preserve"> (</w:t>
      </w:r>
      <w:r w:rsidR="00F51BE3" w:rsidRPr="00F51BE3">
        <w:rPr>
          <w:rFonts w:ascii="Times New Roman" w:hAnsi="Times New Roman" w:cs="Times New Roman"/>
        </w:rPr>
        <w:t>BUSQUET,</w:t>
      </w:r>
      <w:r w:rsidR="00AF0B31">
        <w:rPr>
          <w:rFonts w:ascii="Times New Roman" w:hAnsi="Times New Roman" w:cs="Times New Roman"/>
        </w:rPr>
        <w:t xml:space="preserve"> 2012</w:t>
      </w:r>
      <w:r w:rsidRPr="00F51BE3">
        <w:rPr>
          <w:rFonts w:ascii="Times New Roman" w:hAnsi="Times New Roman" w:cs="Times New Roman"/>
        </w:rPr>
        <w:t>).</w:t>
      </w:r>
      <w:r w:rsidRPr="004231B2">
        <w:rPr>
          <w:rFonts w:ascii="Times New Roman" w:hAnsi="Times New Roman" w:cs="Times New Roman"/>
        </w:rPr>
        <w:t xml:space="preserve">  </w:t>
      </w:r>
    </w:p>
    <w:p w14:paraId="0F91EC8A" w14:textId="77777777"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Bloch elege a utopia como principal conceito transformador no século XX.  E, salienta a necessidade de se diferenciar utopias abstratas e utopias concretas, entre um pensamento </w:t>
      </w:r>
      <w:proofErr w:type="spellStart"/>
      <w:r w:rsidRPr="004231B2">
        <w:rPr>
          <w:rFonts w:ascii="Times New Roman" w:hAnsi="Times New Roman" w:cs="Times New Roman"/>
        </w:rPr>
        <w:t>utopístico</w:t>
      </w:r>
      <w:proofErr w:type="spellEnd"/>
      <w:r w:rsidRPr="004231B2">
        <w:rPr>
          <w:rFonts w:ascii="Times New Roman" w:hAnsi="Times New Roman" w:cs="Times New Roman"/>
        </w:rPr>
        <w:t xml:space="preserve"> e um pensamento utópico. Destaca que, se por um lado tem-se idealizações utópicas de sociedades ideais, de leite e mel, por outro tem-se perspectivas em aberto de uma outra sociedade, de um outro mundo, em que nada está definido, pelo contrário tudo está por ser definido a cada momento. Para Bloch a utopia que merece esse nome é a que  se encontra em permanente reelaboração, com os pés fundados no aqui e agora. Um aqui e agora que muda constantemente, a cada momento. De onde a permanente necessidade de reelaboração, redefinição, uma vez que o futuro está sempre por vir, na perspectiva do ainda não (</w:t>
      </w:r>
      <w:proofErr w:type="spellStart"/>
      <w:r w:rsidRPr="004231B2">
        <w:rPr>
          <w:rFonts w:ascii="Times New Roman" w:hAnsi="Times New Roman" w:cs="Times New Roman"/>
          <w:i/>
        </w:rPr>
        <w:t>noch-nicht</w:t>
      </w:r>
      <w:proofErr w:type="spellEnd"/>
      <w:r w:rsidRPr="004231B2">
        <w:rPr>
          <w:rFonts w:ascii="Times New Roman" w:hAnsi="Times New Roman" w:cs="Times New Roman"/>
        </w:rPr>
        <w:t xml:space="preserve">) de Bloch. </w:t>
      </w:r>
    </w:p>
    <w:p w14:paraId="6C2C1E48" w14:textId="77777777" w:rsidR="00DF66CC" w:rsidRPr="004231B2" w:rsidRDefault="00DF66CC" w:rsidP="00DF66CC">
      <w:pPr>
        <w:autoSpaceDE w:val="0"/>
        <w:autoSpaceDN w:val="0"/>
        <w:adjustRightInd w:val="0"/>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Bloch, descarta o </w:t>
      </w:r>
      <w:proofErr w:type="spellStart"/>
      <w:r w:rsidRPr="004231B2">
        <w:rPr>
          <w:rFonts w:ascii="Times New Roman" w:hAnsi="Times New Roman" w:cs="Times New Roman"/>
        </w:rPr>
        <w:t>utopístico</w:t>
      </w:r>
      <w:proofErr w:type="spellEnd"/>
      <w:r w:rsidRPr="004231B2">
        <w:rPr>
          <w:rFonts w:ascii="Times New Roman" w:hAnsi="Times New Roman" w:cs="Times New Roman"/>
        </w:rPr>
        <w:t xml:space="preserve">, o </w:t>
      </w:r>
      <w:proofErr w:type="spellStart"/>
      <w:r w:rsidRPr="004231B2">
        <w:rPr>
          <w:rFonts w:ascii="Times New Roman" w:hAnsi="Times New Roman" w:cs="Times New Roman"/>
        </w:rPr>
        <w:t>utopismo</w:t>
      </w:r>
      <w:proofErr w:type="spellEnd"/>
      <w:r w:rsidRPr="004231B2">
        <w:rPr>
          <w:rFonts w:ascii="Times New Roman" w:hAnsi="Times New Roman" w:cs="Times New Roman"/>
        </w:rPr>
        <w:t xml:space="preserve"> e as utopias abstratas, e se concentra na utopia, identificada com a utopia concreta, que teria por base a vida social no aqui e agora. Uma vez que entende que o primeiros constituem antevisões de uma idealização </w:t>
      </w:r>
      <w:r w:rsidRPr="004231B2">
        <w:rPr>
          <w:rFonts w:ascii="Times New Roman" w:hAnsi="Times New Roman" w:cs="Times New Roman"/>
        </w:rPr>
        <w:lastRenderedPageBreak/>
        <w:t>finita, acabada de um futuro encerrado em si. Essas idealizações abstratas sem base e sem relação com o mundo real integram em seu entender a esfera das manifestações ideológicas. Ao passo que as proposições utópicas são fundadas e possuem um referencial imanente na realidade do presente, no aqui e agora, na perspectiva de construção de uma outra sociedade, onde o futuro utópico jamais se concretiza, mas está em permanente mutação.</w:t>
      </w:r>
    </w:p>
    <w:p w14:paraId="73929A2D" w14:textId="0236E33C" w:rsidR="00DF66CC" w:rsidRPr="004231B2" w:rsidRDefault="00DF66CC" w:rsidP="00DF66CC">
      <w:pPr>
        <w:autoSpaceDE w:val="0"/>
        <w:autoSpaceDN w:val="0"/>
        <w:adjustRightInd w:val="0"/>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Há que se distinguir, portanto, a utopia do </w:t>
      </w:r>
      <w:proofErr w:type="spellStart"/>
      <w:r w:rsidRPr="004231B2">
        <w:rPr>
          <w:rFonts w:ascii="Times New Roman" w:hAnsi="Times New Roman" w:cs="Times New Roman"/>
        </w:rPr>
        <w:t>utopismo</w:t>
      </w:r>
      <w:proofErr w:type="spellEnd"/>
      <w:r w:rsidRPr="004231B2">
        <w:rPr>
          <w:rFonts w:ascii="Times New Roman" w:hAnsi="Times New Roman" w:cs="Times New Roman"/>
        </w:rPr>
        <w:t xml:space="preserve">, do </w:t>
      </w:r>
      <w:proofErr w:type="spellStart"/>
      <w:r w:rsidRPr="004231B2">
        <w:rPr>
          <w:rFonts w:ascii="Times New Roman" w:hAnsi="Times New Roman" w:cs="Times New Roman"/>
        </w:rPr>
        <w:t>utopístico</w:t>
      </w:r>
      <w:proofErr w:type="spellEnd"/>
      <w:r w:rsidRPr="004231B2">
        <w:rPr>
          <w:rFonts w:ascii="Times New Roman" w:hAnsi="Times New Roman" w:cs="Times New Roman"/>
        </w:rPr>
        <w:t>, entendendo que apenas o sonho inacabado pode ser designado rigorosamente de utopia, como explicita na seguinte passagem sobre a utopia “</w:t>
      </w:r>
      <w:r w:rsidRPr="004231B2">
        <w:rPr>
          <w:rFonts w:ascii="Times New Roman" w:hAnsi="Times New Roman" w:cs="Times New Roman"/>
          <w:i/>
          <w:lang w:val="es-ES_tradnl"/>
        </w:rPr>
        <w:t xml:space="preserve">En su concisión y nuevo rigor esta expresión significa tanto como </w:t>
      </w:r>
      <w:r w:rsidRPr="004231B2">
        <w:rPr>
          <w:rFonts w:ascii="Times New Roman" w:hAnsi="Times New Roman" w:cs="Times New Roman"/>
          <w:b/>
          <w:i/>
          <w:lang w:val="es-ES_tradnl"/>
        </w:rPr>
        <w:t xml:space="preserve">órgano metódico para lo nuevo, condensación objetiva </w:t>
      </w:r>
      <w:r w:rsidRPr="00F51BE3">
        <w:rPr>
          <w:rFonts w:ascii="Times New Roman" w:hAnsi="Times New Roman" w:cs="Times New Roman"/>
          <w:b/>
          <w:i/>
          <w:lang w:val="es-ES_tradnl"/>
        </w:rPr>
        <w:t>de lo que está por venir</w:t>
      </w:r>
      <w:r w:rsidRPr="00155921">
        <w:rPr>
          <w:rFonts w:ascii="Times New Roman" w:hAnsi="Times New Roman" w:cs="Times New Roman"/>
          <w:i/>
          <w:lang w:val="es-ES_tradnl"/>
        </w:rPr>
        <w:t>”</w:t>
      </w:r>
      <w:r w:rsidR="00155921" w:rsidRPr="00155921">
        <w:rPr>
          <w:rStyle w:val="FootnoteReference"/>
          <w:rFonts w:ascii="Times New Roman" w:hAnsi="Times New Roman" w:cs="Times New Roman"/>
          <w:lang w:val="es-ES_tradnl"/>
        </w:rPr>
        <w:footnoteReference w:id="4"/>
      </w:r>
      <w:r w:rsidRPr="00F51BE3">
        <w:rPr>
          <w:rFonts w:ascii="Times New Roman" w:hAnsi="Times New Roman" w:cs="Times New Roman"/>
          <w:i/>
          <w:sz w:val="22"/>
          <w:szCs w:val="22"/>
          <w:lang w:val="es-ES_tradnl"/>
        </w:rPr>
        <w:t>.</w:t>
      </w:r>
      <w:r w:rsidRPr="00F51BE3">
        <w:rPr>
          <w:rFonts w:ascii="Times New Roman" w:hAnsi="Times New Roman" w:cs="Times New Roman"/>
          <w:i/>
          <w:lang w:val="es-ES_tradnl"/>
        </w:rPr>
        <w:t xml:space="preserve"> </w:t>
      </w:r>
      <w:r w:rsidRPr="00F51BE3">
        <w:rPr>
          <w:rFonts w:ascii="Times New Roman" w:hAnsi="Times New Roman" w:cs="Times New Roman"/>
          <w:lang w:val="es-ES_tradnl"/>
        </w:rPr>
        <w:t>(</w:t>
      </w:r>
      <w:r w:rsidR="00F51BE3" w:rsidRPr="00F51BE3">
        <w:rPr>
          <w:rFonts w:ascii="Times New Roman" w:hAnsi="Times New Roman" w:cs="Times New Roman"/>
        </w:rPr>
        <w:t>BLOCH</w:t>
      </w:r>
      <w:r w:rsidRPr="00F51BE3">
        <w:rPr>
          <w:rFonts w:ascii="Times New Roman" w:hAnsi="Times New Roman" w:cs="Times New Roman"/>
        </w:rPr>
        <w:t xml:space="preserve">, </w:t>
      </w:r>
      <w:r w:rsidR="00AF0B31">
        <w:rPr>
          <w:rFonts w:ascii="Times New Roman" w:hAnsi="Times New Roman" w:cs="Times New Roman"/>
        </w:rPr>
        <w:t>1964</w:t>
      </w:r>
      <w:r w:rsidRPr="00F51BE3">
        <w:rPr>
          <w:rFonts w:ascii="Times New Roman" w:hAnsi="Times New Roman" w:cs="Times New Roman"/>
        </w:rPr>
        <w:t>, p. 196 (grifo do autor).</w:t>
      </w:r>
    </w:p>
    <w:p w14:paraId="5A31B173" w14:textId="7E98A36F"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A dimensão política confere outro significado à utopia, “ao que está por vir” e permite que esta se </w:t>
      </w:r>
      <w:r w:rsidR="002D52B6">
        <w:rPr>
          <w:rFonts w:ascii="Times New Roman" w:hAnsi="Times New Roman" w:cs="Times New Roman"/>
        </w:rPr>
        <w:t>converta em</w:t>
      </w:r>
      <w:r w:rsidRPr="004231B2">
        <w:rPr>
          <w:rFonts w:ascii="Times New Roman" w:hAnsi="Times New Roman" w:cs="Times New Roman"/>
        </w:rPr>
        <w:t xml:space="preserve"> algo mais complexo, enquanto norteadora da ação social. Norteadora, porém não determinante, nem em termos de se colocar como um fim, uma meta final a ser atingida, nem em termos d</w:t>
      </w:r>
      <w:r w:rsidR="002D52B6">
        <w:rPr>
          <w:rFonts w:ascii="Times New Roman" w:hAnsi="Times New Roman" w:cs="Times New Roman"/>
        </w:rPr>
        <w:t>e se definir</w:t>
      </w:r>
      <w:r w:rsidRPr="004231B2">
        <w:rPr>
          <w:rFonts w:ascii="Times New Roman" w:hAnsi="Times New Roman" w:cs="Times New Roman"/>
        </w:rPr>
        <w:t xml:space="preserve"> e seguir um plano ou um receituário de metas pré-estabelecidas. O caminho rumo a uma outra sociedade e o seu projeto se constroem, portanto, de forma incessante, durante o seu percurso e não </w:t>
      </w:r>
      <w:proofErr w:type="spellStart"/>
      <w:r w:rsidRPr="004231B2">
        <w:rPr>
          <w:rFonts w:ascii="Times New Roman" w:hAnsi="Times New Roman" w:cs="Times New Roman"/>
          <w:i/>
        </w:rPr>
        <w:t>ex</w:t>
      </w:r>
      <w:proofErr w:type="spellEnd"/>
      <w:r w:rsidRPr="004231B2">
        <w:rPr>
          <w:rFonts w:ascii="Times New Roman" w:hAnsi="Times New Roman" w:cs="Times New Roman"/>
          <w:i/>
        </w:rPr>
        <w:t>-ante</w:t>
      </w:r>
      <w:r w:rsidRPr="004231B2">
        <w:rPr>
          <w:rFonts w:ascii="Times New Roman" w:hAnsi="Times New Roman" w:cs="Times New Roman"/>
        </w:rPr>
        <w:t xml:space="preserve"> ou </w:t>
      </w:r>
      <w:proofErr w:type="spellStart"/>
      <w:r w:rsidRPr="004231B2">
        <w:rPr>
          <w:rFonts w:ascii="Times New Roman" w:hAnsi="Times New Roman" w:cs="Times New Roman"/>
          <w:i/>
        </w:rPr>
        <w:t>ex-post</w:t>
      </w:r>
      <w:proofErr w:type="spellEnd"/>
      <w:r w:rsidRPr="004231B2">
        <w:rPr>
          <w:rFonts w:ascii="Times New Roman" w:hAnsi="Times New Roman" w:cs="Times New Roman"/>
        </w:rPr>
        <w:t xml:space="preserve"> enquanto algo finito e acabado. Ou seja, o projeto futuro pensado no momento presente, para um momento futuro, é reformulado no momento subsequente a partir das condições daquele momento e assim por diante. De onde o ainda-não (</w:t>
      </w:r>
      <w:proofErr w:type="spellStart"/>
      <w:r w:rsidRPr="004231B2">
        <w:rPr>
          <w:rFonts w:ascii="Times New Roman" w:hAnsi="Times New Roman" w:cs="Times New Roman"/>
          <w:i/>
        </w:rPr>
        <w:t>noch-nicht</w:t>
      </w:r>
      <w:proofErr w:type="spellEnd"/>
      <w:r w:rsidRPr="004231B2">
        <w:rPr>
          <w:rFonts w:ascii="Times New Roman" w:hAnsi="Times New Roman" w:cs="Times New Roman"/>
        </w:rPr>
        <w:t>) de Bloch.</w:t>
      </w:r>
    </w:p>
    <w:p w14:paraId="3F71616B" w14:textId="77777777"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Essa diferenciação de Bloch é essencial para se pensar em uma perspectiva transformadora de planejamento, tanto por privilegiar o processo, o caminho enquanto meio de </w:t>
      </w:r>
      <w:proofErr w:type="spellStart"/>
      <w:r w:rsidRPr="004231B2">
        <w:rPr>
          <w:rFonts w:ascii="Times New Roman" w:hAnsi="Times New Roman" w:cs="Times New Roman"/>
        </w:rPr>
        <w:t>empoderamento</w:t>
      </w:r>
      <w:proofErr w:type="spellEnd"/>
      <w:r w:rsidRPr="004231B2">
        <w:rPr>
          <w:rFonts w:ascii="Times New Roman" w:hAnsi="Times New Roman" w:cs="Times New Roman"/>
        </w:rPr>
        <w:t xml:space="preserve"> e de emancipação para uma ação social transformadora, quanto por abrir espaço para a constante transformação do horizonte final ao longo do processo. Ao passo que propostas que privilegiam o plano acabado e encerrado em si residiriam no campo das idealizações abstratas e das manifestações ideológicas sem aquele potencial transformador, que muitos procuram advogar para suas propostas.</w:t>
      </w:r>
    </w:p>
    <w:p w14:paraId="7BB31B23" w14:textId="01048398"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A concepção de utopia </w:t>
      </w:r>
      <w:r w:rsidR="00D458D2" w:rsidRPr="004231B2">
        <w:rPr>
          <w:rFonts w:ascii="Times New Roman" w:hAnsi="Times New Roman" w:cs="Times New Roman"/>
        </w:rPr>
        <w:t>de Bloch encontra ressonância nas proposições de</w:t>
      </w:r>
      <w:r w:rsidRPr="004231B2">
        <w:rPr>
          <w:rFonts w:ascii="Times New Roman" w:hAnsi="Times New Roman" w:cs="Times New Roman"/>
        </w:rPr>
        <w:t xml:space="preserve"> Mannheim ([1929]1993), </w:t>
      </w:r>
      <w:r w:rsidR="00D458D2" w:rsidRPr="004231B2">
        <w:rPr>
          <w:rFonts w:ascii="Times New Roman" w:hAnsi="Times New Roman" w:cs="Times New Roman"/>
        </w:rPr>
        <w:t xml:space="preserve">de </w:t>
      </w:r>
      <w:r w:rsidRPr="004231B2">
        <w:rPr>
          <w:rFonts w:ascii="Times New Roman" w:hAnsi="Times New Roman" w:cs="Times New Roman"/>
        </w:rPr>
        <w:t xml:space="preserve">Heller e Feher ([1985] 2000) e </w:t>
      </w:r>
      <w:r w:rsidR="00D458D2" w:rsidRPr="004231B2">
        <w:rPr>
          <w:rFonts w:ascii="Times New Roman" w:hAnsi="Times New Roman" w:cs="Times New Roman"/>
        </w:rPr>
        <w:t xml:space="preserve">de </w:t>
      </w:r>
      <w:r w:rsidRPr="004231B2">
        <w:rPr>
          <w:rFonts w:ascii="Times New Roman" w:hAnsi="Times New Roman" w:cs="Times New Roman"/>
        </w:rPr>
        <w:t xml:space="preserve">Lefebvre (2009). </w:t>
      </w:r>
      <w:r w:rsidRPr="004231B2">
        <w:rPr>
          <w:rFonts w:ascii="Times New Roman" w:hAnsi="Times New Roman" w:cs="Times New Roman"/>
        </w:rPr>
        <w:lastRenderedPageBreak/>
        <w:t>Lefebvre</w:t>
      </w:r>
      <w:r w:rsidRPr="004231B2">
        <w:t xml:space="preserve"> (2009)</w:t>
      </w:r>
      <w:r w:rsidRPr="004231B2">
        <w:rPr>
          <w:rFonts w:ascii="Times New Roman" w:hAnsi="Times New Roman" w:cs="Times New Roman"/>
        </w:rPr>
        <w:t xml:space="preserve"> converge para a ideia de utopia concreta de Bloch ao salientar que o aparentemente impossível está</w:t>
      </w:r>
      <w:r w:rsidR="00F51BE3">
        <w:rPr>
          <w:rFonts w:ascii="Times New Roman" w:hAnsi="Times New Roman" w:cs="Times New Roman"/>
        </w:rPr>
        <w:t xml:space="preserve"> sempre presente no possível, e </w:t>
      </w:r>
      <w:r w:rsidRPr="004231B2">
        <w:rPr>
          <w:rFonts w:ascii="Times New Roman" w:hAnsi="Times New Roman" w:cs="Times New Roman"/>
        </w:rPr>
        <w:t>que é a constante luta pelo impossível que fundamenta a produção de novas possibilidades de transformação social (</w:t>
      </w:r>
      <w:r w:rsidR="00F51BE3" w:rsidRPr="00F51BE3">
        <w:rPr>
          <w:rFonts w:ascii="Times New Roman" w:hAnsi="Times New Roman" w:cs="Times New Roman"/>
        </w:rPr>
        <w:t>BUTLER, 2012</w:t>
      </w:r>
      <w:r w:rsidRPr="004231B2">
        <w:rPr>
          <w:rFonts w:ascii="Times New Roman" w:hAnsi="Times New Roman" w:cs="Times New Roman"/>
        </w:rPr>
        <w:t>), o que demanda, em uma perspectiva de resgate da práxis, subverter as práticas espaciais não-hegemônicas no cotidiano (</w:t>
      </w:r>
      <w:r w:rsidR="00F51BE3" w:rsidRPr="00F51BE3">
        <w:rPr>
          <w:rFonts w:ascii="Times New Roman" w:hAnsi="Times New Roman" w:cs="Times New Roman"/>
        </w:rPr>
        <w:t>RANDOLPH, 2015, 2016, 2018</w:t>
      </w:r>
      <w:r w:rsidRPr="004231B2">
        <w:rPr>
          <w:rFonts w:ascii="Times New Roman" w:hAnsi="Times New Roman" w:cs="Times New Roman"/>
        </w:rPr>
        <w:t xml:space="preserve">). </w:t>
      </w:r>
    </w:p>
    <w:p w14:paraId="212502AE" w14:textId="14AFF93D" w:rsidR="00DF66CC" w:rsidRPr="004231B2" w:rsidRDefault="00DF66CC" w:rsidP="00DF66CC">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O ainda-não (</w:t>
      </w:r>
      <w:proofErr w:type="spellStart"/>
      <w:r w:rsidRPr="004231B2">
        <w:rPr>
          <w:rFonts w:ascii="Times New Roman" w:hAnsi="Times New Roman" w:cs="Times New Roman"/>
          <w:i/>
        </w:rPr>
        <w:t>noch-nicht</w:t>
      </w:r>
      <w:proofErr w:type="spellEnd"/>
      <w:r w:rsidRPr="004231B2">
        <w:rPr>
          <w:rFonts w:ascii="Times New Roman" w:hAnsi="Times New Roman" w:cs="Times New Roman"/>
        </w:rPr>
        <w:t>) da utopia concreta de Bloch casa com a proposição de Lefebvre de que em toda impossibilidade existe uma possibilidade. Nem Bloch, nem Lefebvre definem um modelo de utopia ou metas pré-estabelecidas do que deve ser feito ou atingido. Ao contrário, ambos, cada um por si, privilegiam a identificação de possibilidades e de impossibilidades da realidade, a partir de uma constelação de valores e de metas fundados no aqui e agora, capazes de orientar a mudança social e propiciar a experimentação e transformação do cotidiano. Isso converge para nossa proposição, em consonância com esses autores, de que a utopia se constrói em seu percurso, enquanto um processo de formação cidadã, de crescim</w:t>
      </w:r>
      <w:r w:rsidR="00C95EEF">
        <w:rPr>
          <w:rFonts w:ascii="Times New Roman" w:hAnsi="Times New Roman" w:cs="Times New Roman"/>
        </w:rPr>
        <w:t xml:space="preserve">ento e </w:t>
      </w:r>
      <w:r w:rsidR="00290F43" w:rsidRPr="004231B2">
        <w:rPr>
          <w:rFonts w:ascii="Times New Roman" w:hAnsi="Times New Roman" w:cs="Times New Roman"/>
        </w:rPr>
        <w:t>de conscientização social</w:t>
      </w:r>
      <w:r w:rsidR="00C95EEF">
        <w:rPr>
          <w:rFonts w:ascii="Times New Roman" w:hAnsi="Times New Roman" w:cs="Times New Roman"/>
        </w:rPr>
        <w:t xml:space="preserve">, </w:t>
      </w:r>
      <w:r w:rsidRPr="004231B2">
        <w:rPr>
          <w:rFonts w:ascii="Times New Roman" w:hAnsi="Times New Roman" w:cs="Times New Roman"/>
        </w:rPr>
        <w:t>de instrumentalização de práticas espaciais</w:t>
      </w:r>
      <w:r w:rsidR="00290F43" w:rsidRPr="004231B2">
        <w:rPr>
          <w:rFonts w:ascii="Times New Roman" w:hAnsi="Times New Roman" w:cs="Times New Roman"/>
        </w:rPr>
        <w:t xml:space="preserve"> que permitam a lenta secreçã</w:t>
      </w:r>
      <w:r w:rsidR="004231B2" w:rsidRPr="004231B2">
        <w:rPr>
          <w:rFonts w:ascii="Times New Roman" w:hAnsi="Times New Roman" w:cs="Times New Roman"/>
        </w:rPr>
        <w:t>o de um outro espaço consoante com</w:t>
      </w:r>
      <w:r w:rsidR="00290F43" w:rsidRPr="004231B2">
        <w:rPr>
          <w:rFonts w:ascii="Times New Roman" w:hAnsi="Times New Roman" w:cs="Times New Roman"/>
        </w:rPr>
        <w:t xml:space="preserve"> um outro tempo</w:t>
      </w:r>
      <w:r w:rsidR="00C95EEF">
        <w:rPr>
          <w:rFonts w:ascii="Times New Roman" w:hAnsi="Times New Roman" w:cs="Times New Roman"/>
        </w:rPr>
        <w:t>, uma outra sociedade, uma outra cidade</w:t>
      </w:r>
      <w:r w:rsidR="00290F43" w:rsidRPr="004231B2">
        <w:rPr>
          <w:rFonts w:ascii="Times New Roman" w:hAnsi="Times New Roman" w:cs="Times New Roman"/>
        </w:rPr>
        <w:t>.</w:t>
      </w:r>
    </w:p>
    <w:p w14:paraId="6085BDA5" w14:textId="77777777" w:rsidR="00C43FDB" w:rsidRDefault="00C43FDB" w:rsidP="004231B2">
      <w:pPr>
        <w:spacing w:before="120" w:after="120"/>
        <w:rPr>
          <w:rFonts w:ascii="Times New Roman" w:hAnsi="Times New Roman" w:cs="Times New Roman"/>
          <w:b/>
        </w:rPr>
      </w:pPr>
    </w:p>
    <w:p w14:paraId="28B0779F" w14:textId="77777777" w:rsidR="00E9311F" w:rsidRPr="004231B2" w:rsidRDefault="00E9311F" w:rsidP="004231B2">
      <w:pPr>
        <w:spacing w:before="120" w:after="120"/>
        <w:rPr>
          <w:rFonts w:ascii="Times New Roman" w:hAnsi="Times New Roman" w:cs="Times New Roman"/>
          <w:b/>
        </w:rPr>
      </w:pPr>
    </w:p>
    <w:p w14:paraId="6CF95558" w14:textId="603F5026" w:rsidR="00290F43" w:rsidRPr="004231B2" w:rsidRDefault="00290F43" w:rsidP="00290F43">
      <w:pPr>
        <w:spacing w:before="120" w:after="120"/>
        <w:jc w:val="center"/>
        <w:rPr>
          <w:rFonts w:ascii="Times New Roman" w:hAnsi="Times New Roman" w:cs="Times New Roman"/>
          <w:b/>
        </w:rPr>
      </w:pPr>
      <w:r w:rsidRPr="004231B2">
        <w:rPr>
          <w:rFonts w:ascii="Times New Roman" w:hAnsi="Times New Roman" w:cs="Times New Roman"/>
          <w:b/>
        </w:rPr>
        <w:t xml:space="preserve">IV </w:t>
      </w:r>
    </w:p>
    <w:p w14:paraId="344BEFE7" w14:textId="08842F68" w:rsidR="00290F43" w:rsidRPr="004231B2" w:rsidRDefault="00290F43" w:rsidP="00290F43">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 xml:space="preserve">Pensar outra cidade, outra sociedade, demanda pensar um outro espaço, um espaço diferencial, nos termos postulados por Lefebvre em sua obra </w:t>
      </w:r>
      <w:r w:rsidRPr="004231B2">
        <w:rPr>
          <w:rFonts w:ascii="Times New Roman" w:hAnsi="Times New Roman" w:cs="Times New Roman"/>
          <w:i/>
        </w:rPr>
        <w:t>A Produção do Espaço</w:t>
      </w:r>
      <w:r w:rsidRPr="004231B2">
        <w:rPr>
          <w:rFonts w:ascii="Times New Roman" w:hAnsi="Times New Roman" w:cs="Times New Roman"/>
        </w:rPr>
        <w:t xml:space="preserve"> ([1974]1991). E, isso requer a transformação das práticas sócio-espaciais. Práticas essas entendidas enquanto a materialização</w:t>
      </w:r>
      <w:r w:rsidR="00E9311F">
        <w:rPr>
          <w:rFonts w:ascii="Times New Roman" w:hAnsi="Times New Roman" w:cs="Times New Roman"/>
        </w:rPr>
        <w:t xml:space="preserve"> no espaço e cristalização temporal </w:t>
      </w:r>
      <w:r w:rsidRPr="004231B2">
        <w:rPr>
          <w:rFonts w:ascii="Times New Roman" w:hAnsi="Times New Roman" w:cs="Times New Roman"/>
        </w:rPr>
        <w:t xml:space="preserve"> d</w:t>
      </w:r>
      <w:r w:rsidR="004231B2" w:rsidRPr="004231B2">
        <w:rPr>
          <w:rFonts w:ascii="Times New Roman" w:hAnsi="Times New Roman" w:cs="Times New Roman"/>
        </w:rPr>
        <w:t xml:space="preserve">as práticas </w:t>
      </w:r>
      <w:r w:rsidR="00E9311F">
        <w:rPr>
          <w:rFonts w:ascii="Times New Roman" w:hAnsi="Times New Roman" w:cs="Times New Roman"/>
        </w:rPr>
        <w:t>sociais</w:t>
      </w:r>
      <w:r w:rsidR="004231B2" w:rsidRPr="004231B2">
        <w:rPr>
          <w:rFonts w:ascii="Times New Roman" w:hAnsi="Times New Roman" w:cs="Times New Roman"/>
        </w:rPr>
        <w:t>. P</w:t>
      </w:r>
      <w:r w:rsidRPr="004231B2">
        <w:rPr>
          <w:rFonts w:ascii="Times New Roman" w:hAnsi="Times New Roman" w:cs="Times New Roman"/>
        </w:rPr>
        <w:t>ráticas que garantem e conformam a reprodução social em geral, seja na esfera do cotidiano, da família, da reprodução da força de trabalho, seja na esfera da reprodução geral das relações sociais de produção</w:t>
      </w:r>
      <w:r w:rsidR="00E9311F">
        <w:rPr>
          <w:rFonts w:ascii="Times New Roman" w:hAnsi="Times New Roman" w:cs="Times New Roman"/>
        </w:rPr>
        <w:t xml:space="preserve"> relativa à reprodução dos meios de produção e da dominação</w:t>
      </w:r>
      <w:r w:rsidRPr="004231B2">
        <w:rPr>
          <w:rFonts w:ascii="Times New Roman" w:hAnsi="Times New Roman" w:cs="Times New Roman"/>
        </w:rPr>
        <w:t xml:space="preserve">. </w:t>
      </w:r>
      <w:r w:rsidR="004231B2" w:rsidRPr="004231B2">
        <w:rPr>
          <w:rFonts w:ascii="Times New Roman" w:hAnsi="Times New Roman" w:cs="Times New Roman"/>
        </w:rPr>
        <w:t>Práticas espaciais subordinadas e práticas espaciais hegemônicas, informadas respectivamente pelos espaços de representação, campo do imaginário, do subversivo e pelas representações do e</w:t>
      </w:r>
      <w:r w:rsidR="00E9311F">
        <w:rPr>
          <w:rFonts w:ascii="Times New Roman" w:hAnsi="Times New Roman" w:cs="Times New Roman"/>
        </w:rPr>
        <w:t>spaço, do capital, dos técnicos e</w:t>
      </w:r>
      <w:r w:rsidR="004231B2" w:rsidRPr="004231B2">
        <w:rPr>
          <w:rFonts w:ascii="Times New Roman" w:hAnsi="Times New Roman" w:cs="Times New Roman"/>
        </w:rPr>
        <w:t xml:space="preserve"> do poder. </w:t>
      </w:r>
      <w:r w:rsidRPr="004231B2">
        <w:rPr>
          <w:rFonts w:ascii="Times New Roman" w:hAnsi="Times New Roman" w:cs="Times New Roman"/>
        </w:rPr>
        <w:t>E</w:t>
      </w:r>
      <w:r w:rsidR="00E9311F">
        <w:rPr>
          <w:rFonts w:ascii="Times New Roman" w:hAnsi="Times New Roman" w:cs="Times New Roman"/>
        </w:rPr>
        <w:t>,</w:t>
      </w:r>
      <w:r w:rsidRPr="004231B2">
        <w:rPr>
          <w:rFonts w:ascii="Times New Roman" w:hAnsi="Times New Roman" w:cs="Times New Roman"/>
        </w:rPr>
        <w:t xml:space="preserve"> a transformação dessas práticas é um processo assaz lento. Um processo que demanda e envolve a mudança de concepções enraizadas, que abarcam uma ampla </w:t>
      </w:r>
      <w:r w:rsidRPr="004231B2">
        <w:rPr>
          <w:rFonts w:ascii="Times New Roman" w:hAnsi="Times New Roman" w:cs="Times New Roman"/>
        </w:rPr>
        <w:lastRenderedPageBreak/>
        <w:t>gama de questões relacionadas</w:t>
      </w:r>
      <w:r w:rsidR="00E9311F">
        <w:rPr>
          <w:rFonts w:ascii="Times New Roman" w:hAnsi="Times New Roman" w:cs="Times New Roman"/>
        </w:rPr>
        <w:t xml:space="preserve"> a classe, gênero e etnia, etc. B</w:t>
      </w:r>
      <w:r w:rsidRPr="004231B2">
        <w:rPr>
          <w:rFonts w:ascii="Times New Roman" w:hAnsi="Times New Roman" w:cs="Times New Roman"/>
        </w:rPr>
        <w:t xml:space="preserve">em como questões relacionadas a estratégias cotidianas de sobrevivência e de reprodução social, seja no âmbito do espaço das grandes cidades, seja no âmbito espaço social em geral. Lembrando que o espaço urbano das grandes cidades, na atual etapa de financeirização do capital e dos mercados, constitui na atualidade a fronteira de embate e de confronto de diferentes grupos sociais e de distintas agendas políticas e econômicas. </w:t>
      </w:r>
    </w:p>
    <w:p w14:paraId="4606F99C" w14:textId="77777777" w:rsidR="00DF66CC" w:rsidRPr="004231B2" w:rsidRDefault="00DF66CC" w:rsidP="00E814C2">
      <w:pPr>
        <w:spacing w:before="120" w:after="120" w:line="360" w:lineRule="auto"/>
        <w:jc w:val="center"/>
        <w:rPr>
          <w:rFonts w:ascii="Times New Roman" w:hAnsi="Times New Roman" w:cs="Times New Roman"/>
          <w:b/>
        </w:rPr>
      </w:pPr>
    </w:p>
    <w:p w14:paraId="40C2C9F1" w14:textId="3DF960B8" w:rsidR="002D52B6" w:rsidRPr="00C95EEF" w:rsidRDefault="00016B34" w:rsidP="00C95EEF">
      <w:pPr>
        <w:spacing w:before="120" w:after="120" w:line="360" w:lineRule="auto"/>
        <w:jc w:val="center"/>
        <w:rPr>
          <w:rFonts w:ascii="Times New Roman" w:hAnsi="Times New Roman" w:cs="Times New Roman"/>
          <w:b/>
          <w:spacing w:val="-4"/>
        </w:rPr>
      </w:pPr>
      <w:r w:rsidRPr="004231B2">
        <w:rPr>
          <w:rFonts w:ascii="Times New Roman" w:hAnsi="Times New Roman" w:cs="Times New Roman"/>
          <w:b/>
          <w:spacing w:val="-2"/>
        </w:rPr>
        <w:t>V</w:t>
      </w:r>
    </w:p>
    <w:p w14:paraId="4808F9F3" w14:textId="2300383B" w:rsidR="00D458D2" w:rsidRPr="004231B2" w:rsidRDefault="00D458D2" w:rsidP="00E814C2">
      <w:pPr>
        <w:spacing w:before="120" w:after="120" w:line="360" w:lineRule="auto"/>
        <w:ind w:firstLine="720"/>
        <w:jc w:val="both"/>
        <w:rPr>
          <w:rFonts w:ascii="Times New Roman" w:hAnsi="Times New Roman" w:cs="Times New Roman"/>
          <w:spacing w:val="-4"/>
        </w:rPr>
      </w:pPr>
      <w:r w:rsidRPr="004231B2">
        <w:rPr>
          <w:rFonts w:ascii="Times New Roman" w:hAnsi="Times New Roman" w:cs="Times New Roman"/>
          <w:spacing w:val="-4"/>
        </w:rPr>
        <w:t xml:space="preserve">E quanto ao planejamento? E quanto às formas de intervenção na produção social do espaço? </w:t>
      </w:r>
      <w:r w:rsidR="00016B34" w:rsidRPr="004231B2">
        <w:rPr>
          <w:rFonts w:ascii="Times New Roman" w:hAnsi="Times New Roman" w:cs="Times New Roman"/>
          <w:spacing w:val="-4"/>
        </w:rPr>
        <w:t xml:space="preserve">É possível pensar um outro planejamento? Um planejamento inclusivo? </w:t>
      </w:r>
      <w:r w:rsidR="00C95EEF">
        <w:rPr>
          <w:rFonts w:ascii="Times New Roman" w:hAnsi="Times New Roman" w:cs="Times New Roman"/>
          <w:spacing w:val="-4"/>
        </w:rPr>
        <w:t xml:space="preserve">Um planejamento emancipador? </w:t>
      </w:r>
      <w:r w:rsidRPr="004231B2">
        <w:rPr>
          <w:rFonts w:ascii="Times New Roman" w:hAnsi="Times New Roman" w:cs="Times New Roman"/>
          <w:spacing w:val="-4"/>
        </w:rPr>
        <w:t>Ao que acrescentamos, isso também requer (</w:t>
      </w:r>
      <w:proofErr w:type="spellStart"/>
      <w:r w:rsidRPr="004231B2">
        <w:rPr>
          <w:rFonts w:ascii="Times New Roman" w:hAnsi="Times New Roman" w:cs="Times New Roman"/>
          <w:spacing w:val="-4"/>
        </w:rPr>
        <w:t>re</w:t>
      </w:r>
      <w:proofErr w:type="spellEnd"/>
      <w:r w:rsidRPr="004231B2">
        <w:rPr>
          <w:rFonts w:ascii="Times New Roman" w:hAnsi="Times New Roman" w:cs="Times New Roman"/>
          <w:spacing w:val="-4"/>
        </w:rPr>
        <w:t>)pensar e (</w:t>
      </w:r>
      <w:proofErr w:type="spellStart"/>
      <w:r w:rsidRPr="004231B2">
        <w:rPr>
          <w:rFonts w:ascii="Times New Roman" w:hAnsi="Times New Roman" w:cs="Times New Roman"/>
          <w:spacing w:val="-4"/>
        </w:rPr>
        <w:t>re</w:t>
      </w:r>
      <w:proofErr w:type="spellEnd"/>
      <w:r w:rsidRPr="004231B2">
        <w:rPr>
          <w:rFonts w:ascii="Times New Roman" w:hAnsi="Times New Roman" w:cs="Times New Roman"/>
          <w:spacing w:val="-4"/>
        </w:rPr>
        <w:t>)formular visões e práticas arraigadas de intervenção e de planejamento. Pensar em práticas que propiciem a ação e emancipação social de modo a ir de encontro às determinações homogeneizantes do capitalismo globalizado e da financeirização. Para tanto faz-se necessário contemplar a complexidade e a diferença, (</w:t>
      </w:r>
      <w:proofErr w:type="spellStart"/>
      <w:r w:rsidRPr="004231B2">
        <w:rPr>
          <w:rFonts w:ascii="Times New Roman" w:hAnsi="Times New Roman" w:cs="Times New Roman"/>
          <w:spacing w:val="-4"/>
        </w:rPr>
        <w:t>re</w:t>
      </w:r>
      <w:proofErr w:type="spellEnd"/>
      <w:r w:rsidRPr="004231B2">
        <w:rPr>
          <w:rFonts w:ascii="Times New Roman" w:hAnsi="Times New Roman" w:cs="Times New Roman"/>
          <w:spacing w:val="-4"/>
        </w:rPr>
        <w:t>) e (</w:t>
      </w:r>
      <w:proofErr w:type="spellStart"/>
      <w:r w:rsidRPr="004231B2">
        <w:rPr>
          <w:rFonts w:ascii="Times New Roman" w:hAnsi="Times New Roman" w:cs="Times New Roman"/>
          <w:spacing w:val="-4"/>
        </w:rPr>
        <w:t>des</w:t>
      </w:r>
      <w:proofErr w:type="spellEnd"/>
      <w:r w:rsidRPr="004231B2">
        <w:rPr>
          <w:rFonts w:ascii="Times New Roman" w:hAnsi="Times New Roman" w:cs="Times New Roman"/>
          <w:spacing w:val="-4"/>
        </w:rPr>
        <w:t xml:space="preserve">)envolver os diversos sujeitos sociais de modo a capacitá-los a assumir as rédeas do destino de suas cidades e da sociedade. </w:t>
      </w:r>
    </w:p>
    <w:p w14:paraId="4F754845" w14:textId="15B22770" w:rsidR="00016B34" w:rsidRPr="004231B2" w:rsidRDefault="00016B34" w:rsidP="00E814C2">
      <w:pPr>
        <w:spacing w:before="120" w:after="120" w:line="360" w:lineRule="auto"/>
        <w:ind w:firstLine="720"/>
        <w:jc w:val="both"/>
        <w:rPr>
          <w:rFonts w:ascii="Times New Roman" w:hAnsi="Times New Roman" w:cs="Times New Roman"/>
          <w:spacing w:val="-2"/>
        </w:rPr>
      </w:pPr>
      <w:r w:rsidRPr="004231B2">
        <w:rPr>
          <w:rFonts w:ascii="Times New Roman" w:hAnsi="Times New Roman" w:cs="Times New Roman"/>
          <w:spacing w:val="-4"/>
        </w:rPr>
        <w:t>Compartilhamos, assim, com Roberto Monte-Mór (2015)</w:t>
      </w:r>
      <w:r w:rsidRPr="004231B2">
        <w:rPr>
          <w:rStyle w:val="FootnoteReference"/>
          <w:rFonts w:ascii="Times New Roman" w:hAnsi="Times New Roman" w:cs="Times New Roman"/>
          <w:spacing w:val="-4"/>
        </w:rPr>
        <w:t xml:space="preserve"> </w:t>
      </w:r>
      <w:r w:rsidRPr="004231B2">
        <w:rPr>
          <w:rFonts w:ascii="Times New Roman" w:hAnsi="Times New Roman" w:cs="Times New Roman"/>
          <w:spacing w:val="-4"/>
        </w:rPr>
        <w:t xml:space="preserve"> a compreensão de que pensar e discutir o caráter complexo da produção do espaço </w:t>
      </w:r>
      <w:r w:rsidRPr="004231B2">
        <w:rPr>
          <w:rFonts w:ascii="Times New Roman" w:hAnsi="Times New Roman" w:cs="Times New Roman"/>
          <w:i/>
          <w:spacing w:val="-4"/>
        </w:rPr>
        <w:t>vis-à-vis</w:t>
      </w:r>
      <w:r w:rsidRPr="004231B2">
        <w:rPr>
          <w:rFonts w:ascii="Times New Roman" w:hAnsi="Times New Roman" w:cs="Times New Roman"/>
          <w:spacing w:val="-4"/>
        </w:rPr>
        <w:t xml:space="preserve"> a compreensão de uma urbano-utopia e de um sentido contemporâneo de natureza, demanda (</w:t>
      </w:r>
      <w:proofErr w:type="spellStart"/>
      <w:r w:rsidRPr="004231B2">
        <w:rPr>
          <w:rFonts w:ascii="Times New Roman" w:hAnsi="Times New Roman" w:cs="Times New Roman"/>
          <w:spacing w:val="-4"/>
        </w:rPr>
        <w:t>re</w:t>
      </w:r>
      <w:proofErr w:type="spellEnd"/>
      <w:r w:rsidRPr="004231B2">
        <w:rPr>
          <w:rFonts w:ascii="Times New Roman" w:hAnsi="Times New Roman" w:cs="Times New Roman"/>
          <w:spacing w:val="-4"/>
        </w:rPr>
        <w:t>)</w:t>
      </w:r>
      <w:r w:rsidR="004231B2" w:rsidRPr="004231B2">
        <w:rPr>
          <w:rFonts w:ascii="Times New Roman" w:hAnsi="Times New Roman" w:cs="Times New Roman"/>
          <w:spacing w:val="-4"/>
        </w:rPr>
        <w:t xml:space="preserve"> </w:t>
      </w:r>
      <w:r w:rsidRPr="004231B2">
        <w:rPr>
          <w:rFonts w:ascii="Times New Roman" w:hAnsi="Times New Roman" w:cs="Times New Roman"/>
          <w:spacing w:val="-4"/>
        </w:rPr>
        <w:t>pensa</w:t>
      </w:r>
      <w:r w:rsidR="004231B2" w:rsidRPr="004231B2">
        <w:rPr>
          <w:rFonts w:ascii="Times New Roman" w:hAnsi="Times New Roman" w:cs="Times New Roman"/>
          <w:spacing w:val="-4"/>
        </w:rPr>
        <w:t>r as formas de planejamento resgatando a ideia do desenvolvimento</w:t>
      </w:r>
      <w:r w:rsidRPr="004231B2">
        <w:rPr>
          <w:rFonts w:ascii="Times New Roman" w:hAnsi="Times New Roman" w:cs="Times New Roman"/>
          <w:spacing w:val="-4"/>
        </w:rPr>
        <w:t xml:space="preserve"> como a “capacidade para criar soluções originais aos problemas específicos de uma sociedade” (</w:t>
      </w:r>
      <w:r w:rsidR="00F51BE3" w:rsidRPr="00F51BE3">
        <w:rPr>
          <w:rFonts w:ascii="Times New Roman" w:hAnsi="Times New Roman" w:cs="Times New Roman"/>
          <w:spacing w:val="-4"/>
        </w:rPr>
        <w:t>FURTADO, 1984</w:t>
      </w:r>
      <w:r w:rsidRPr="004231B2">
        <w:rPr>
          <w:rFonts w:ascii="Times New Roman" w:hAnsi="Times New Roman" w:cs="Times New Roman"/>
          <w:spacing w:val="-4"/>
        </w:rPr>
        <w:t xml:space="preserve">). </w:t>
      </w:r>
      <w:r w:rsidRPr="004231B2">
        <w:rPr>
          <w:rFonts w:ascii="Times New Roman" w:hAnsi="Times New Roman" w:cs="Times New Roman"/>
          <w:spacing w:val="-2"/>
        </w:rPr>
        <w:t xml:space="preserve">Ainda, conforme Monte-Mór (2015), isso impõe a necessidade de propiciar o </w:t>
      </w:r>
      <w:proofErr w:type="spellStart"/>
      <w:r w:rsidRPr="004231B2">
        <w:rPr>
          <w:rFonts w:ascii="Times New Roman" w:hAnsi="Times New Roman" w:cs="Times New Roman"/>
          <w:spacing w:val="-2"/>
        </w:rPr>
        <w:t>des-envolvimento</w:t>
      </w:r>
      <w:proofErr w:type="spellEnd"/>
      <w:r w:rsidRPr="004231B2">
        <w:rPr>
          <w:rFonts w:ascii="Times New Roman" w:hAnsi="Times New Roman" w:cs="Times New Roman"/>
          <w:spacing w:val="-2"/>
        </w:rPr>
        <w:t xml:space="preserve">  endógeno dos diferentes grupos sociais, em um sentido que permita o seu </w:t>
      </w:r>
      <w:proofErr w:type="spellStart"/>
      <w:r w:rsidRPr="004231B2">
        <w:rPr>
          <w:rFonts w:ascii="Times New Roman" w:hAnsi="Times New Roman" w:cs="Times New Roman"/>
          <w:spacing w:val="-2"/>
        </w:rPr>
        <w:t>re</w:t>
      </w:r>
      <w:proofErr w:type="spellEnd"/>
      <w:r w:rsidRPr="004231B2">
        <w:rPr>
          <w:rFonts w:ascii="Times New Roman" w:hAnsi="Times New Roman" w:cs="Times New Roman"/>
          <w:spacing w:val="-2"/>
        </w:rPr>
        <w:t>-envolvimento com as próprias raízes.  Isso certamente exige, por parte dos grupos sociais envolvidos, um resgate dialético da própria cultura e das práticas espaciais (entendidas enquanto a materialização das práticas sociais) em uma perspectiva diferente, dialética, na medida em que na cultura resgatada para um tempo futuro, se encontram o velho e o novo, a um só tempo, enquanto contraposição à homogeneização da globalização e da financeirização do mundo contemporâneo, que impõem uma crescente desuman</w:t>
      </w:r>
      <w:r w:rsidR="00AA1245">
        <w:rPr>
          <w:rFonts w:ascii="Times New Roman" w:hAnsi="Times New Roman" w:cs="Times New Roman"/>
          <w:spacing w:val="-2"/>
        </w:rPr>
        <w:t xml:space="preserve">ização das relações sociais. E, </w:t>
      </w:r>
      <w:r w:rsidRPr="004231B2">
        <w:rPr>
          <w:rFonts w:ascii="Times New Roman" w:hAnsi="Times New Roman" w:cs="Times New Roman"/>
          <w:spacing w:val="-2"/>
        </w:rPr>
        <w:t>também, implica em</w:t>
      </w:r>
      <w:r w:rsidR="00AA1245">
        <w:rPr>
          <w:rFonts w:ascii="Times New Roman" w:hAnsi="Times New Roman" w:cs="Times New Roman"/>
          <w:spacing w:val="-2"/>
        </w:rPr>
        <w:t xml:space="preserve"> uma volta dialética à </w:t>
      </w:r>
      <w:r w:rsidR="00AA1245">
        <w:rPr>
          <w:rFonts w:ascii="Times New Roman" w:hAnsi="Times New Roman" w:cs="Times New Roman"/>
          <w:spacing w:val="-2"/>
        </w:rPr>
        <w:lastRenderedPageBreak/>
        <w:t>natureza, d</w:t>
      </w:r>
      <w:r w:rsidRPr="004231B2">
        <w:rPr>
          <w:rFonts w:ascii="Times New Roman" w:hAnsi="Times New Roman" w:cs="Times New Roman"/>
          <w:spacing w:val="-2"/>
        </w:rPr>
        <w:t>ialética por se tratar de uma “volta transformada e transformadora, revisitando e incorporando o futuro como referência, como no método regressivo-progressivo lefebvriano/marxiano” (</w:t>
      </w:r>
      <w:r w:rsidR="00F51BE3" w:rsidRPr="00F51BE3">
        <w:rPr>
          <w:rFonts w:ascii="Times New Roman" w:hAnsi="Times New Roman" w:cs="Times New Roman"/>
          <w:spacing w:val="-2"/>
        </w:rPr>
        <w:t>MONTE-MÓR, 2015</w:t>
      </w:r>
      <w:r w:rsidRPr="004231B2">
        <w:rPr>
          <w:rFonts w:ascii="Times New Roman" w:hAnsi="Times New Roman" w:cs="Times New Roman"/>
          <w:spacing w:val="-2"/>
        </w:rPr>
        <w:t>).</w:t>
      </w:r>
    </w:p>
    <w:p w14:paraId="1B69BF30" w14:textId="4A0D31A3" w:rsidR="00D458D2" w:rsidRPr="004231B2" w:rsidRDefault="00D458D2" w:rsidP="00E814C2">
      <w:pPr>
        <w:spacing w:before="120" w:after="120" w:line="360" w:lineRule="auto"/>
        <w:ind w:firstLine="720"/>
        <w:jc w:val="both"/>
        <w:rPr>
          <w:rFonts w:ascii="Times New Roman" w:hAnsi="Times New Roman" w:cs="Times New Roman"/>
          <w:spacing w:val="-2"/>
        </w:rPr>
      </w:pPr>
      <w:r w:rsidRPr="004231B2">
        <w:rPr>
          <w:rFonts w:ascii="Times New Roman" w:hAnsi="Times New Roman" w:cs="Times New Roman"/>
          <w:spacing w:val="-2"/>
        </w:rPr>
        <w:t xml:space="preserve">E é nesses termos que se destaca a importância de propostas alternativas, enquanto possibilidades-potencialidades de </w:t>
      </w:r>
      <w:proofErr w:type="spellStart"/>
      <w:r w:rsidRPr="004231B2">
        <w:rPr>
          <w:rFonts w:ascii="Times New Roman" w:hAnsi="Times New Roman" w:cs="Times New Roman"/>
          <w:spacing w:val="-2"/>
        </w:rPr>
        <w:t>re</w:t>
      </w:r>
      <w:proofErr w:type="spellEnd"/>
      <w:r w:rsidRPr="004231B2">
        <w:rPr>
          <w:rFonts w:ascii="Times New Roman" w:hAnsi="Times New Roman" w:cs="Times New Roman"/>
          <w:spacing w:val="-2"/>
        </w:rPr>
        <w:t>-envolvimento da sociedade com a natureza, na perspectiva de retomada da dimensão do humano, da sociabilidade, com os olhos na virtualidad</w:t>
      </w:r>
      <w:r w:rsidR="00AA1245">
        <w:rPr>
          <w:rFonts w:ascii="Times New Roman" w:hAnsi="Times New Roman" w:cs="Times New Roman"/>
          <w:spacing w:val="-2"/>
        </w:rPr>
        <w:t>e do futuro de uma outra cidade e</w:t>
      </w:r>
      <w:r w:rsidRPr="004231B2">
        <w:rPr>
          <w:rFonts w:ascii="Times New Roman" w:hAnsi="Times New Roman" w:cs="Times New Roman"/>
          <w:spacing w:val="-2"/>
        </w:rPr>
        <w:t xml:space="preserve"> de uma outra sociedade. </w:t>
      </w:r>
    </w:p>
    <w:p w14:paraId="42D85B18" w14:textId="08578E12" w:rsidR="00D458D2" w:rsidRPr="004231B2" w:rsidRDefault="00016B34" w:rsidP="00E814C2">
      <w:pPr>
        <w:spacing w:before="120" w:after="120" w:line="360" w:lineRule="auto"/>
        <w:ind w:firstLine="720"/>
        <w:jc w:val="both"/>
        <w:rPr>
          <w:rFonts w:ascii="Times New Roman" w:hAnsi="Times New Roman" w:cs="Times New Roman"/>
        </w:rPr>
      </w:pPr>
      <w:r w:rsidRPr="004231B2">
        <w:rPr>
          <w:rFonts w:ascii="Times New Roman" w:hAnsi="Times New Roman" w:cs="Times New Roman"/>
        </w:rPr>
        <w:t>Urge</w:t>
      </w:r>
      <w:r w:rsidR="00D458D2" w:rsidRPr="004231B2">
        <w:rPr>
          <w:rFonts w:ascii="Times New Roman" w:hAnsi="Times New Roman" w:cs="Times New Roman"/>
        </w:rPr>
        <w:t xml:space="preserve">, </w:t>
      </w:r>
      <w:r w:rsidRPr="004231B2">
        <w:rPr>
          <w:rFonts w:ascii="Times New Roman" w:hAnsi="Times New Roman" w:cs="Times New Roman"/>
        </w:rPr>
        <w:t>assim,</w:t>
      </w:r>
      <w:r w:rsidR="00D458D2" w:rsidRPr="004231B2">
        <w:rPr>
          <w:rFonts w:ascii="Times New Roman" w:hAnsi="Times New Roman" w:cs="Times New Roman"/>
        </w:rPr>
        <w:t xml:space="preserve"> traçar uma linha divisória entre aquelas idealizações com uma visão de futuro encerradas em si mesmas (utopias abstratas, propostas utopísticas) que muitas vezes se concretizam de forma vanguardista em prancheta</w:t>
      </w:r>
      <w:r w:rsidRPr="004231B2">
        <w:rPr>
          <w:rFonts w:ascii="Times New Roman" w:hAnsi="Times New Roman" w:cs="Times New Roman"/>
        </w:rPr>
        <w:t>s de urbanistas, de arquitetos,</w:t>
      </w:r>
      <w:r w:rsidR="00D458D2" w:rsidRPr="004231B2">
        <w:rPr>
          <w:rFonts w:ascii="Times New Roman" w:hAnsi="Times New Roman" w:cs="Times New Roman"/>
        </w:rPr>
        <w:t xml:space="preserve"> engenheiros</w:t>
      </w:r>
      <w:r w:rsidRPr="004231B2">
        <w:rPr>
          <w:rFonts w:ascii="Times New Roman" w:hAnsi="Times New Roman" w:cs="Times New Roman"/>
        </w:rPr>
        <w:t xml:space="preserve"> e técnicos de governo</w:t>
      </w:r>
      <w:r w:rsidR="00D458D2" w:rsidRPr="004231B2">
        <w:rPr>
          <w:rFonts w:ascii="Times New Roman" w:hAnsi="Times New Roman" w:cs="Times New Roman"/>
        </w:rPr>
        <w:t xml:space="preserve">,  e propostas, estratégias e práticas </w:t>
      </w:r>
      <w:r w:rsidR="00D458D2" w:rsidRPr="00EB456F">
        <w:rPr>
          <w:rFonts w:ascii="Times New Roman" w:hAnsi="Times New Roman" w:cs="Times New Roman"/>
        </w:rPr>
        <w:t xml:space="preserve">alternativas (utopias concretas, propostas utopianas) </w:t>
      </w:r>
      <w:r w:rsidR="00EB456F" w:rsidRPr="00EB456F">
        <w:rPr>
          <w:rFonts w:ascii="Times New Roman" w:hAnsi="Times New Roman" w:cs="Times New Roman"/>
        </w:rPr>
        <w:t>(CARLOS, 2016; LIMONAD, 2016; RANDOLPH, 2016)</w:t>
      </w:r>
      <w:r w:rsidR="00D458D2" w:rsidRPr="004231B2">
        <w:rPr>
          <w:rFonts w:ascii="Times New Roman" w:hAnsi="Times New Roman" w:cs="Times New Roman"/>
        </w:rPr>
        <w:t xml:space="preserve"> que permitam caminhar rumo à superação e transformação das condições ora vigentes, sob a aura de um paradoxal neoliberalismo de Estado, para a construção de um espaço diferencial.  As primeiras há muito se mostraram desastrosas </w:t>
      </w:r>
      <w:r w:rsidR="00D458D2" w:rsidRPr="00F51BE3">
        <w:rPr>
          <w:rFonts w:ascii="Times New Roman" w:hAnsi="Times New Roman" w:cs="Times New Roman"/>
        </w:rPr>
        <w:t>em termos de uma prática de planejamento e urbanismo (</w:t>
      </w:r>
      <w:r w:rsidR="00F51BE3" w:rsidRPr="00F51BE3">
        <w:rPr>
          <w:rFonts w:ascii="Times New Roman" w:hAnsi="Times New Roman" w:cs="Times New Roman"/>
        </w:rPr>
        <w:t>LIMONAD, 2015</w:t>
      </w:r>
      <w:r w:rsidR="00D458D2" w:rsidRPr="00F51BE3">
        <w:rPr>
          <w:rFonts w:ascii="Times New Roman" w:hAnsi="Times New Roman" w:cs="Times New Roman"/>
        </w:rPr>
        <w:t>). Servem de</w:t>
      </w:r>
      <w:r w:rsidR="00D458D2" w:rsidRPr="004231B2">
        <w:rPr>
          <w:rFonts w:ascii="Times New Roman" w:hAnsi="Times New Roman" w:cs="Times New Roman"/>
        </w:rPr>
        <w:t xml:space="preserve"> exemplo nesse sentido as propostas do </w:t>
      </w:r>
      <w:r w:rsidR="00D458D2" w:rsidRPr="004231B2">
        <w:rPr>
          <w:rFonts w:ascii="Times New Roman" w:hAnsi="Times New Roman" w:cs="Times New Roman"/>
          <w:i/>
        </w:rPr>
        <w:t xml:space="preserve">blue </w:t>
      </w:r>
      <w:proofErr w:type="spellStart"/>
      <w:r w:rsidR="00D458D2" w:rsidRPr="004231B2">
        <w:rPr>
          <w:rFonts w:ascii="Times New Roman" w:hAnsi="Times New Roman" w:cs="Times New Roman"/>
          <w:i/>
        </w:rPr>
        <w:t>print</w:t>
      </w:r>
      <w:proofErr w:type="spellEnd"/>
      <w:r w:rsidR="00D458D2" w:rsidRPr="004231B2">
        <w:rPr>
          <w:rFonts w:ascii="Times New Roman" w:hAnsi="Times New Roman" w:cs="Times New Roman"/>
          <w:i/>
        </w:rPr>
        <w:t xml:space="preserve"> </w:t>
      </w:r>
      <w:proofErr w:type="spellStart"/>
      <w:r w:rsidR="00D458D2" w:rsidRPr="004231B2">
        <w:rPr>
          <w:rFonts w:ascii="Times New Roman" w:hAnsi="Times New Roman" w:cs="Times New Roman"/>
          <w:i/>
        </w:rPr>
        <w:t>planning</w:t>
      </w:r>
      <w:proofErr w:type="spellEnd"/>
      <w:r w:rsidR="00D458D2" w:rsidRPr="004231B2">
        <w:rPr>
          <w:rFonts w:ascii="Times New Roman" w:hAnsi="Times New Roman" w:cs="Times New Roman"/>
        </w:rPr>
        <w:t xml:space="preserve">, do urbanismo modernista, assim como do </w:t>
      </w:r>
      <w:r w:rsidR="00D458D2" w:rsidRPr="004231B2">
        <w:rPr>
          <w:rFonts w:ascii="Times New Roman" w:hAnsi="Times New Roman" w:cs="Times New Roman"/>
          <w:i/>
        </w:rPr>
        <w:t>New Urbanism</w:t>
      </w:r>
      <w:r w:rsidR="00D458D2" w:rsidRPr="004231B2">
        <w:rPr>
          <w:rFonts w:ascii="Times New Roman" w:hAnsi="Times New Roman" w:cs="Times New Roman"/>
        </w:rPr>
        <w:t xml:space="preserve">, sendo que esse último reedita as propostas do </w:t>
      </w:r>
      <w:r w:rsidR="00D458D2" w:rsidRPr="004231B2">
        <w:rPr>
          <w:rFonts w:ascii="Times New Roman" w:hAnsi="Times New Roman" w:cs="Times New Roman"/>
          <w:i/>
        </w:rPr>
        <w:t xml:space="preserve">City </w:t>
      </w:r>
      <w:proofErr w:type="spellStart"/>
      <w:r w:rsidR="00D458D2" w:rsidRPr="004231B2">
        <w:rPr>
          <w:rFonts w:ascii="Times New Roman" w:hAnsi="Times New Roman" w:cs="Times New Roman"/>
          <w:i/>
        </w:rPr>
        <w:t>Beautiful</w:t>
      </w:r>
      <w:proofErr w:type="spellEnd"/>
      <w:r w:rsidR="00D458D2" w:rsidRPr="004231B2">
        <w:rPr>
          <w:rFonts w:ascii="Times New Roman" w:hAnsi="Times New Roman" w:cs="Times New Roman"/>
        </w:rPr>
        <w:t xml:space="preserve">, assim como as proposições do Planejamento Libertário, propugnado pelos partidários de Hayek ([1944] 2010). </w:t>
      </w:r>
    </w:p>
    <w:p w14:paraId="7EBCA99B" w14:textId="1416975E" w:rsidR="00D458D2" w:rsidRPr="00EB456F" w:rsidRDefault="00D458D2" w:rsidP="00E814C2">
      <w:pPr>
        <w:spacing w:before="120" w:after="120" w:line="360" w:lineRule="auto"/>
        <w:ind w:firstLine="720"/>
        <w:jc w:val="both"/>
        <w:rPr>
          <w:rFonts w:ascii="Times New Roman" w:hAnsi="Times New Roman" w:cs="Times New Roman"/>
        </w:rPr>
      </w:pPr>
      <w:r w:rsidRPr="00EB456F">
        <w:rPr>
          <w:rFonts w:ascii="Times New Roman" w:hAnsi="Times New Roman" w:cs="Times New Roman"/>
        </w:rPr>
        <w:t xml:space="preserve">Trata-se, assim, de buscar meios e formas de conceber uma utopia com os pés no chão, ou seja com um referencial concreto, com algum grau de autonomia, operando tanto por dentro como por fora das políticas públicas e do Estado. </w:t>
      </w:r>
    </w:p>
    <w:p w14:paraId="0057063A" w14:textId="77777777" w:rsidR="00091780" w:rsidRPr="0012490C" w:rsidRDefault="00091780" w:rsidP="006F0735">
      <w:pPr>
        <w:jc w:val="both"/>
        <w:rPr>
          <w:rFonts w:ascii="Times New Roman" w:hAnsi="Times New Roman" w:cs="Times New Roman"/>
        </w:rPr>
      </w:pPr>
    </w:p>
    <w:p w14:paraId="71826FCA" w14:textId="29A4935B" w:rsidR="00F51BE3" w:rsidRDefault="006F0735" w:rsidP="00F51BE3">
      <w:pPr>
        <w:spacing w:before="120" w:after="120" w:line="360" w:lineRule="auto"/>
        <w:jc w:val="center"/>
        <w:rPr>
          <w:rFonts w:ascii="Times New Roman" w:hAnsi="Times New Roman" w:cs="Times New Roman"/>
          <w:b/>
        </w:rPr>
      </w:pPr>
      <w:r>
        <w:rPr>
          <w:rFonts w:ascii="Times New Roman" w:hAnsi="Times New Roman" w:cs="Times New Roman"/>
          <w:b/>
        </w:rPr>
        <w:t>VI</w:t>
      </w:r>
    </w:p>
    <w:p w14:paraId="22B69688" w14:textId="10695BA2" w:rsidR="00EC4442" w:rsidRPr="00C95EEF" w:rsidRDefault="00EC4442" w:rsidP="00E814C2">
      <w:pPr>
        <w:spacing w:before="120" w:after="120" w:line="360" w:lineRule="auto"/>
        <w:ind w:firstLine="720"/>
        <w:jc w:val="both"/>
        <w:rPr>
          <w:rFonts w:ascii="Times New Roman" w:hAnsi="Times New Roman" w:cs="Times New Roman"/>
        </w:rPr>
      </w:pPr>
      <w:r w:rsidRPr="00C95EEF">
        <w:rPr>
          <w:rFonts w:ascii="Times New Roman" w:hAnsi="Times New Roman" w:cs="Times New Roman"/>
        </w:rPr>
        <w:t>Pensar</w:t>
      </w:r>
      <w:r w:rsidR="000A380A" w:rsidRPr="00C95EEF">
        <w:rPr>
          <w:rFonts w:ascii="Times New Roman" w:hAnsi="Times New Roman" w:cs="Times New Roman"/>
        </w:rPr>
        <w:t>, planejar ou projetar uma</w:t>
      </w:r>
      <w:r w:rsidRPr="00C95EEF">
        <w:rPr>
          <w:rFonts w:ascii="Times New Roman" w:hAnsi="Times New Roman" w:cs="Times New Roman"/>
        </w:rPr>
        <w:t xml:space="preserve"> outra cidade, outra sociedade, </w:t>
      </w:r>
      <w:r w:rsidR="000A380A" w:rsidRPr="00C95EEF">
        <w:rPr>
          <w:rFonts w:ascii="Times New Roman" w:hAnsi="Times New Roman" w:cs="Times New Roman"/>
        </w:rPr>
        <w:t xml:space="preserve">demanda esclarecer </w:t>
      </w:r>
      <w:r w:rsidRPr="00C95EEF">
        <w:rPr>
          <w:rFonts w:ascii="Times New Roman" w:hAnsi="Times New Roman" w:cs="Times New Roman"/>
        </w:rPr>
        <w:t>para quem</w:t>
      </w:r>
      <w:r w:rsidR="000A380A" w:rsidRPr="00C95EEF">
        <w:rPr>
          <w:rFonts w:ascii="Times New Roman" w:hAnsi="Times New Roman" w:cs="Times New Roman"/>
        </w:rPr>
        <w:t xml:space="preserve">, </w:t>
      </w:r>
      <w:r w:rsidRPr="00C95EEF">
        <w:rPr>
          <w:rFonts w:ascii="Times New Roman" w:hAnsi="Times New Roman" w:cs="Times New Roman"/>
        </w:rPr>
        <w:t>como</w:t>
      </w:r>
      <w:r w:rsidR="000A380A" w:rsidRPr="00C95EEF">
        <w:rPr>
          <w:rFonts w:ascii="Times New Roman" w:hAnsi="Times New Roman" w:cs="Times New Roman"/>
        </w:rPr>
        <w:t xml:space="preserve"> e em qual contexto</w:t>
      </w:r>
      <w:r w:rsidRPr="00C95EEF">
        <w:rPr>
          <w:rFonts w:ascii="Times New Roman" w:hAnsi="Times New Roman" w:cs="Times New Roman"/>
        </w:rPr>
        <w:t xml:space="preserve">. </w:t>
      </w:r>
      <w:r w:rsidR="000A380A" w:rsidRPr="00C95EEF">
        <w:rPr>
          <w:rFonts w:ascii="Times New Roman" w:hAnsi="Times New Roman" w:cs="Times New Roman"/>
        </w:rPr>
        <w:t>Tais questões se mostram irrelevantes em sociedades não inclusivas, de forma independente do regime político vigente, ou mesmo para aquelas sociedades onde prevalecem práticas de planejamento e urbanismo que privilegiam tomadas de decisão de cima para baixo</w:t>
      </w:r>
      <w:r w:rsidR="00DE3CBC" w:rsidRPr="00C95EEF">
        <w:rPr>
          <w:rFonts w:ascii="Times New Roman" w:hAnsi="Times New Roman" w:cs="Times New Roman"/>
        </w:rPr>
        <w:t>, onde o que importa é o plano e sua estética</w:t>
      </w:r>
      <w:r w:rsidR="000A380A" w:rsidRPr="00C95EEF">
        <w:rPr>
          <w:rFonts w:ascii="Times New Roman" w:hAnsi="Times New Roman" w:cs="Times New Roman"/>
        </w:rPr>
        <w:t xml:space="preserve">. Porém, </w:t>
      </w:r>
      <w:r w:rsidR="00DE3CBC" w:rsidRPr="00C95EEF">
        <w:rPr>
          <w:rFonts w:ascii="Times New Roman" w:hAnsi="Times New Roman" w:cs="Times New Roman"/>
        </w:rPr>
        <w:t xml:space="preserve">estas são questões </w:t>
      </w:r>
      <w:r w:rsidR="000A380A" w:rsidRPr="00C95EEF">
        <w:rPr>
          <w:rFonts w:ascii="Times New Roman" w:hAnsi="Times New Roman" w:cs="Times New Roman"/>
        </w:rPr>
        <w:t xml:space="preserve">imprescindíveis em </w:t>
      </w:r>
      <w:r w:rsidRPr="00C95EEF">
        <w:rPr>
          <w:rFonts w:ascii="Times New Roman" w:hAnsi="Times New Roman" w:cs="Times New Roman"/>
        </w:rPr>
        <w:t>se tratando de sociedade</w:t>
      </w:r>
      <w:r w:rsidR="000A380A" w:rsidRPr="00C95EEF">
        <w:rPr>
          <w:rFonts w:ascii="Times New Roman" w:hAnsi="Times New Roman" w:cs="Times New Roman"/>
        </w:rPr>
        <w:t>s</w:t>
      </w:r>
      <w:r w:rsidRPr="00C95EEF">
        <w:rPr>
          <w:rFonts w:ascii="Times New Roman" w:hAnsi="Times New Roman" w:cs="Times New Roman"/>
        </w:rPr>
        <w:t xml:space="preserve"> </w:t>
      </w:r>
      <w:r w:rsidRPr="00C95EEF">
        <w:rPr>
          <w:rFonts w:ascii="Times New Roman" w:hAnsi="Times New Roman" w:cs="Times New Roman"/>
        </w:rPr>
        <w:lastRenderedPageBreak/>
        <w:t>inclusiva</w:t>
      </w:r>
      <w:r w:rsidR="000A380A" w:rsidRPr="00C95EEF">
        <w:rPr>
          <w:rFonts w:ascii="Times New Roman" w:hAnsi="Times New Roman" w:cs="Times New Roman"/>
        </w:rPr>
        <w:t xml:space="preserve">s com uma perspectiva equânime, que </w:t>
      </w:r>
      <w:r w:rsidRPr="00C95EEF">
        <w:rPr>
          <w:rFonts w:ascii="Times New Roman" w:hAnsi="Times New Roman" w:cs="Times New Roman"/>
        </w:rPr>
        <w:t xml:space="preserve">contemple mais </w:t>
      </w:r>
      <w:r w:rsidR="00962458" w:rsidRPr="00C95EEF">
        <w:rPr>
          <w:rFonts w:ascii="Times New Roman" w:hAnsi="Times New Roman" w:cs="Times New Roman"/>
        </w:rPr>
        <w:t>aqueles</w:t>
      </w:r>
      <w:r w:rsidRPr="00C95EEF">
        <w:rPr>
          <w:rFonts w:ascii="Times New Roman" w:hAnsi="Times New Roman" w:cs="Times New Roman"/>
        </w:rPr>
        <w:t xml:space="preserve"> que têm menos, sem desmerecer </w:t>
      </w:r>
      <w:r w:rsidR="00962458" w:rsidRPr="00C95EEF">
        <w:rPr>
          <w:rFonts w:ascii="Times New Roman" w:hAnsi="Times New Roman" w:cs="Times New Roman"/>
        </w:rPr>
        <w:t>aqueles</w:t>
      </w:r>
      <w:r w:rsidRPr="00C95EEF">
        <w:rPr>
          <w:rFonts w:ascii="Times New Roman" w:hAnsi="Times New Roman" w:cs="Times New Roman"/>
        </w:rPr>
        <w:t xml:space="preserve"> que têm mais. Políticas inclusivas</w:t>
      </w:r>
      <w:r w:rsidR="00962458" w:rsidRPr="00C95EEF">
        <w:rPr>
          <w:rFonts w:ascii="Times New Roman" w:hAnsi="Times New Roman" w:cs="Times New Roman"/>
        </w:rPr>
        <w:t xml:space="preserve"> requer</w:t>
      </w:r>
      <w:r w:rsidR="00000582" w:rsidRPr="00C95EEF">
        <w:rPr>
          <w:rFonts w:ascii="Times New Roman" w:hAnsi="Times New Roman" w:cs="Times New Roman"/>
        </w:rPr>
        <w:t>em</w:t>
      </w:r>
      <w:r w:rsidR="00962458" w:rsidRPr="00C95EEF">
        <w:rPr>
          <w:rFonts w:ascii="Times New Roman" w:hAnsi="Times New Roman" w:cs="Times New Roman"/>
        </w:rPr>
        <w:t xml:space="preserve"> que se pense </w:t>
      </w:r>
      <w:r w:rsidR="00000582" w:rsidRPr="00C95EEF">
        <w:rPr>
          <w:rFonts w:ascii="Times New Roman" w:hAnsi="Times New Roman" w:cs="Times New Roman"/>
        </w:rPr>
        <w:t xml:space="preserve">em medidas e </w:t>
      </w:r>
      <w:r w:rsidR="00617078" w:rsidRPr="00C95EEF">
        <w:rPr>
          <w:rFonts w:ascii="Times New Roman" w:hAnsi="Times New Roman" w:cs="Times New Roman"/>
        </w:rPr>
        <w:t xml:space="preserve">em </w:t>
      </w:r>
      <w:r w:rsidR="00000582" w:rsidRPr="00C95EEF">
        <w:rPr>
          <w:rFonts w:ascii="Times New Roman" w:hAnsi="Times New Roman" w:cs="Times New Roman"/>
        </w:rPr>
        <w:t xml:space="preserve">formas de capacitar e </w:t>
      </w:r>
      <w:r w:rsidR="00DE3CBC" w:rsidRPr="00C95EEF">
        <w:rPr>
          <w:rFonts w:ascii="Times New Roman" w:hAnsi="Times New Roman" w:cs="Times New Roman"/>
        </w:rPr>
        <w:t xml:space="preserve">de </w:t>
      </w:r>
      <w:r w:rsidR="00000582" w:rsidRPr="00C95EEF">
        <w:rPr>
          <w:rFonts w:ascii="Times New Roman" w:hAnsi="Times New Roman" w:cs="Times New Roman"/>
        </w:rPr>
        <w:t>instrumentalizar</w:t>
      </w:r>
      <w:r w:rsidR="00962458" w:rsidRPr="00C95EEF">
        <w:rPr>
          <w:rFonts w:ascii="Times New Roman" w:hAnsi="Times New Roman" w:cs="Times New Roman"/>
        </w:rPr>
        <w:t xml:space="preserve"> diferentes sujeitos sociais, </w:t>
      </w:r>
      <w:r w:rsidR="00000582" w:rsidRPr="00C95EEF">
        <w:rPr>
          <w:rFonts w:ascii="Times New Roman" w:hAnsi="Times New Roman" w:cs="Times New Roman"/>
        </w:rPr>
        <w:t xml:space="preserve">que se encontram </w:t>
      </w:r>
      <w:r w:rsidR="00962458" w:rsidRPr="00C95EEF">
        <w:rPr>
          <w:rFonts w:ascii="Times New Roman" w:hAnsi="Times New Roman" w:cs="Times New Roman"/>
        </w:rPr>
        <w:t>em situação de desigualdade,</w:t>
      </w:r>
      <w:r w:rsidR="00000582" w:rsidRPr="00C95EEF">
        <w:rPr>
          <w:rFonts w:ascii="Times New Roman" w:hAnsi="Times New Roman" w:cs="Times New Roman"/>
        </w:rPr>
        <w:t xml:space="preserve"> para que </w:t>
      </w:r>
      <w:r w:rsidR="00DE3CBC" w:rsidRPr="00C95EEF">
        <w:rPr>
          <w:rFonts w:ascii="Times New Roman" w:hAnsi="Times New Roman" w:cs="Times New Roman"/>
        </w:rPr>
        <w:t xml:space="preserve">estes </w:t>
      </w:r>
      <w:r w:rsidR="00000582" w:rsidRPr="00C95EEF">
        <w:rPr>
          <w:rFonts w:ascii="Times New Roman" w:hAnsi="Times New Roman" w:cs="Times New Roman"/>
        </w:rPr>
        <w:t xml:space="preserve">se </w:t>
      </w:r>
      <w:r w:rsidR="00C87585" w:rsidRPr="00C95EEF">
        <w:rPr>
          <w:rFonts w:ascii="Times New Roman" w:hAnsi="Times New Roman" w:cs="Times New Roman"/>
        </w:rPr>
        <w:t>coloquem em posição de igualdade</w:t>
      </w:r>
      <w:r w:rsidR="00962458" w:rsidRPr="00C95EEF">
        <w:rPr>
          <w:rFonts w:ascii="Times New Roman" w:hAnsi="Times New Roman" w:cs="Times New Roman"/>
        </w:rPr>
        <w:t xml:space="preserve">. Assim, políticas inclusivas </w:t>
      </w:r>
      <w:r w:rsidRPr="00C95EEF">
        <w:rPr>
          <w:rFonts w:ascii="Times New Roman" w:hAnsi="Times New Roman" w:cs="Times New Roman"/>
        </w:rPr>
        <w:t>implicam não em práticas iguais para desiguais,</w:t>
      </w:r>
      <w:r w:rsidR="00C87585" w:rsidRPr="00C95EEF">
        <w:rPr>
          <w:rFonts w:ascii="Times New Roman" w:hAnsi="Times New Roman" w:cs="Times New Roman"/>
        </w:rPr>
        <w:t xml:space="preserve"> princípio </w:t>
      </w:r>
      <w:r w:rsidR="00617078" w:rsidRPr="00C95EEF">
        <w:rPr>
          <w:rFonts w:ascii="Times New Roman" w:hAnsi="Times New Roman" w:cs="Times New Roman"/>
        </w:rPr>
        <w:t xml:space="preserve">igualitário </w:t>
      </w:r>
      <w:r w:rsidR="00C87585" w:rsidRPr="00C95EEF">
        <w:rPr>
          <w:rFonts w:ascii="Times New Roman" w:hAnsi="Times New Roman" w:cs="Times New Roman"/>
        </w:rPr>
        <w:t>consagrado pelos postulados da revolução francesa d</w:t>
      </w:r>
      <w:r w:rsidR="00962458" w:rsidRPr="00C95EEF">
        <w:rPr>
          <w:rFonts w:ascii="Times New Roman" w:hAnsi="Times New Roman" w:cs="Times New Roman"/>
        </w:rPr>
        <w:t>o século XVIII</w:t>
      </w:r>
      <w:r w:rsidR="00C87585" w:rsidRPr="00C95EEF">
        <w:rPr>
          <w:rFonts w:ascii="Times New Roman" w:hAnsi="Times New Roman" w:cs="Times New Roman"/>
        </w:rPr>
        <w:t xml:space="preserve"> (Fraternidade, Igualdade, Liberdade)</w:t>
      </w:r>
      <w:r w:rsidR="00962458" w:rsidRPr="00C95EEF">
        <w:rPr>
          <w:rFonts w:ascii="Times New Roman" w:hAnsi="Times New Roman" w:cs="Times New Roman"/>
        </w:rPr>
        <w:t xml:space="preserve">, </w:t>
      </w:r>
      <w:r w:rsidRPr="00C95EEF">
        <w:rPr>
          <w:rFonts w:ascii="Times New Roman" w:hAnsi="Times New Roman" w:cs="Times New Roman"/>
        </w:rPr>
        <w:t xml:space="preserve"> mas sim em práticas desiguais para desiguais de modo a colocá-los em situação de igualdade. </w:t>
      </w:r>
      <w:r w:rsidR="00617078" w:rsidRPr="00C95EEF">
        <w:rPr>
          <w:rFonts w:ascii="Times New Roman" w:hAnsi="Times New Roman" w:cs="Times New Roman"/>
        </w:rPr>
        <w:t xml:space="preserve"> Pois, a partir de bases e formações desiguais as condições de igualdade e equanimidade se veem comprometidas. </w:t>
      </w:r>
      <w:r w:rsidRPr="00C95EEF">
        <w:rPr>
          <w:rFonts w:ascii="Times New Roman" w:hAnsi="Times New Roman" w:cs="Times New Roman"/>
        </w:rPr>
        <w:t>Pensar em políticas inclusivas requer</w:t>
      </w:r>
      <w:r w:rsidR="00DE3CBC" w:rsidRPr="00C95EEF">
        <w:rPr>
          <w:rFonts w:ascii="Times New Roman" w:hAnsi="Times New Roman" w:cs="Times New Roman"/>
        </w:rPr>
        <w:t>, já de início,</w:t>
      </w:r>
      <w:r w:rsidRPr="00C95EEF">
        <w:rPr>
          <w:rFonts w:ascii="Times New Roman" w:hAnsi="Times New Roman" w:cs="Times New Roman"/>
        </w:rPr>
        <w:t xml:space="preserve"> uma mudança de mentalidade</w:t>
      </w:r>
      <w:r w:rsidR="005455C2" w:rsidRPr="00C95EEF">
        <w:rPr>
          <w:rFonts w:ascii="Times New Roman" w:hAnsi="Times New Roman" w:cs="Times New Roman"/>
        </w:rPr>
        <w:t>, bem como a</w:t>
      </w:r>
      <w:r w:rsidRPr="00C95EEF">
        <w:rPr>
          <w:rFonts w:ascii="Times New Roman" w:hAnsi="Times New Roman" w:cs="Times New Roman"/>
        </w:rPr>
        <w:t xml:space="preserve"> superação de práticas arraigadas</w:t>
      </w:r>
      <w:r w:rsidR="00962458" w:rsidRPr="00C95EEF">
        <w:rPr>
          <w:rFonts w:ascii="Times New Roman" w:hAnsi="Times New Roman" w:cs="Times New Roman"/>
        </w:rPr>
        <w:t xml:space="preserve"> </w:t>
      </w:r>
      <w:r w:rsidR="005455C2" w:rsidRPr="00C95EEF">
        <w:rPr>
          <w:rFonts w:ascii="Times New Roman" w:hAnsi="Times New Roman" w:cs="Times New Roman"/>
        </w:rPr>
        <w:t xml:space="preserve">na esfera do cotidiano e das relações sociais de produção </w:t>
      </w:r>
      <w:r w:rsidR="00962458" w:rsidRPr="00C95EEF">
        <w:rPr>
          <w:rFonts w:ascii="Times New Roman" w:hAnsi="Times New Roman" w:cs="Times New Roman"/>
        </w:rPr>
        <w:t xml:space="preserve">com relação a questões de gênero, </w:t>
      </w:r>
      <w:r w:rsidR="00C87585" w:rsidRPr="00C95EEF">
        <w:rPr>
          <w:rFonts w:ascii="Times New Roman" w:hAnsi="Times New Roman" w:cs="Times New Roman"/>
        </w:rPr>
        <w:t xml:space="preserve">de </w:t>
      </w:r>
      <w:r w:rsidR="005455C2" w:rsidRPr="00C95EEF">
        <w:rPr>
          <w:rFonts w:ascii="Times New Roman" w:hAnsi="Times New Roman" w:cs="Times New Roman"/>
        </w:rPr>
        <w:t>etnia</w:t>
      </w:r>
      <w:r w:rsidR="00962458" w:rsidRPr="00C95EEF">
        <w:rPr>
          <w:rFonts w:ascii="Times New Roman" w:hAnsi="Times New Roman" w:cs="Times New Roman"/>
        </w:rPr>
        <w:t xml:space="preserve"> e </w:t>
      </w:r>
      <w:r w:rsidR="00C87585" w:rsidRPr="00C95EEF">
        <w:rPr>
          <w:rFonts w:ascii="Times New Roman" w:hAnsi="Times New Roman" w:cs="Times New Roman"/>
        </w:rPr>
        <w:t xml:space="preserve">de </w:t>
      </w:r>
      <w:r w:rsidR="00962458" w:rsidRPr="00C95EEF">
        <w:rPr>
          <w:rFonts w:ascii="Times New Roman" w:hAnsi="Times New Roman" w:cs="Times New Roman"/>
        </w:rPr>
        <w:t>poder econômico, entre outras</w:t>
      </w:r>
      <w:r w:rsidR="00DE3CBC" w:rsidRPr="00C95EEF">
        <w:rPr>
          <w:rFonts w:ascii="Times New Roman" w:hAnsi="Times New Roman" w:cs="Times New Roman"/>
        </w:rPr>
        <w:t xml:space="preserve"> questões</w:t>
      </w:r>
      <w:r w:rsidRPr="00C95EEF">
        <w:rPr>
          <w:rFonts w:ascii="Times New Roman" w:hAnsi="Times New Roman" w:cs="Times New Roman"/>
        </w:rPr>
        <w:t>.</w:t>
      </w:r>
    </w:p>
    <w:p w14:paraId="3EBF09F5" w14:textId="02618044" w:rsidR="00615082" w:rsidRPr="00C95EEF" w:rsidRDefault="00962458" w:rsidP="00E814C2">
      <w:pPr>
        <w:spacing w:before="120" w:after="120" w:line="360" w:lineRule="auto"/>
        <w:ind w:firstLine="720"/>
        <w:jc w:val="both"/>
        <w:rPr>
          <w:rFonts w:ascii="Times New Roman" w:hAnsi="Times New Roman" w:cs="Times New Roman"/>
        </w:rPr>
      </w:pPr>
      <w:r w:rsidRPr="00C95EEF">
        <w:rPr>
          <w:rFonts w:ascii="Times New Roman" w:hAnsi="Times New Roman" w:cs="Times New Roman"/>
        </w:rPr>
        <w:t xml:space="preserve">Portanto, </w:t>
      </w:r>
      <w:r w:rsidR="00791227">
        <w:rPr>
          <w:rFonts w:ascii="Times New Roman" w:hAnsi="Times New Roman" w:cs="Times New Roman"/>
        </w:rPr>
        <w:t>ao se tratar</w:t>
      </w:r>
      <w:r w:rsidR="00B91DD9" w:rsidRPr="00C95EEF">
        <w:rPr>
          <w:rFonts w:ascii="Times New Roman" w:hAnsi="Times New Roman" w:cs="Times New Roman"/>
        </w:rPr>
        <w:t xml:space="preserve"> de uma prática de planejamento, urbanismo ou de uma ação social, </w:t>
      </w:r>
      <w:r w:rsidR="005455C2" w:rsidRPr="00C95EEF">
        <w:rPr>
          <w:rFonts w:ascii="Times New Roman" w:hAnsi="Times New Roman" w:cs="Times New Roman"/>
        </w:rPr>
        <w:t xml:space="preserve">que se pretendam emancipadoras e democráticas, </w:t>
      </w:r>
      <w:r w:rsidRPr="00C95EEF">
        <w:rPr>
          <w:rFonts w:ascii="Times New Roman" w:hAnsi="Times New Roman" w:cs="Times New Roman"/>
        </w:rPr>
        <w:t xml:space="preserve">estabelecer e definir os meios </w:t>
      </w:r>
      <w:r w:rsidR="005455C2" w:rsidRPr="00C95EEF">
        <w:rPr>
          <w:rFonts w:ascii="Times New Roman" w:hAnsi="Times New Roman" w:cs="Times New Roman"/>
        </w:rPr>
        <w:t>da ação e intervenção</w:t>
      </w:r>
      <w:r w:rsidR="00DE3CBC" w:rsidRPr="00C95EEF">
        <w:rPr>
          <w:rFonts w:ascii="Times New Roman" w:hAnsi="Times New Roman" w:cs="Times New Roman"/>
        </w:rPr>
        <w:t xml:space="preserve"> social</w:t>
      </w:r>
      <w:r w:rsidR="005455C2" w:rsidRPr="00C95EEF">
        <w:rPr>
          <w:rFonts w:ascii="Times New Roman" w:hAnsi="Times New Roman" w:cs="Times New Roman"/>
        </w:rPr>
        <w:t xml:space="preserve"> torna-se mais, ou mesmo tão</w:t>
      </w:r>
      <w:r w:rsidRPr="00C95EEF">
        <w:rPr>
          <w:rFonts w:ascii="Times New Roman" w:hAnsi="Times New Roman" w:cs="Times New Roman"/>
        </w:rPr>
        <w:t xml:space="preserve"> relevante</w:t>
      </w:r>
      <w:r w:rsidR="005455C2" w:rsidRPr="00C95EEF">
        <w:rPr>
          <w:rFonts w:ascii="Times New Roman" w:hAnsi="Times New Roman" w:cs="Times New Roman"/>
        </w:rPr>
        <w:t>,</w:t>
      </w:r>
      <w:r w:rsidRPr="00C95EEF">
        <w:rPr>
          <w:rFonts w:ascii="Times New Roman" w:hAnsi="Times New Roman" w:cs="Times New Roman"/>
        </w:rPr>
        <w:t xml:space="preserve"> quanto definir os fins que se pretende alcançar.</w:t>
      </w:r>
      <w:r w:rsidR="00B91DD9" w:rsidRPr="00C95EEF">
        <w:rPr>
          <w:rFonts w:ascii="Times New Roman" w:hAnsi="Times New Roman" w:cs="Times New Roman"/>
        </w:rPr>
        <w:t xml:space="preserve"> Trata-se, portanto, de privilegiar e </w:t>
      </w:r>
      <w:r w:rsidR="00DE3CBC" w:rsidRPr="00C95EEF">
        <w:rPr>
          <w:rFonts w:ascii="Times New Roman" w:hAnsi="Times New Roman" w:cs="Times New Roman"/>
        </w:rPr>
        <w:t xml:space="preserve">de </w:t>
      </w:r>
      <w:r w:rsidR="00B91DD9" w:rsidRPr="00C95EEF">
        <w:rPr>
          <w:rFonts w:ascii="Times New Roman" w:hAnsi="Times New Roman" w:cs="Times New Roman"/>
        </w:rPr>
        <w:t>colocar em evidência o processo de planejamento</w:t>
      </w:r>
      <w:r w:rsidR="00B7304D" w:rsidRPr="00C95EEF">
        <w:rPr>
          <w:rFonts w:ascii="Times New Roman" w:hAnsi="Times New Roman" w:cs="Times New Roman"/>
        </w:rPr>
        <w:t xml:space="preserve"> e de tomada de decisão</w:t>
      </w:r>
      <w:r w:rsidR="00B91DD9" w:rsidRPr="00C95EEF">
        <w:rPr>
          <w:rFonts w:ascii="Times New Roman" w:hAnsi="Times New Roman" w:cs="Times New Roman"/>
        </w:rPr>
        <w:t xml:space="preserve">, como instrumento de emancipação e </w:t>
      </w:r>
      <w:r w:rsidR="00B7304D" w:rsidRPr="00C95EEF">
        <w:rPr>
          <w:rFonts w:ascii="Times New Roman" w:hAnsi="Times New Roman" w:cs="Times New Roman"/>
        </w:rPr>
        <w:t xml:space="preserve">de </w:t>
      </w:r>
      <w:proofErr w:type="spellStart"/>
      <w:r w:rsidR="00B91DD9" w:rsidRPr="00C95EEF">
        <w:rPr>
          <w:rFonts w:ascii="Times New Roman" w:hAnsi="Times New Roman" w:cs="Times New Roman"/>
        </w:rPr>
        <w:t>empoderamento</w:t>
      </w:r>
      <w:proofErr w:type="spellEnd"/>
      <w:r w:rsidR="00B91DD9" w:rsidRPr="00C95EEF">
        <w:rPr>
          <w:rFonts w:ascii="Times New Roman" w:hAnsi="Times New Roman" w:cs="Times New Roman"/>
        </w:rPr>
        <w:t xml:space="preserve"> social. Deste modo, o </w:t>
      </w:r>
      <w:r w:rsidR="00EC4442" w:rsidRPr="00C95EEF">
        <w:rPr>
          <w:rFonts w:ascii="Times New Roman" w:hAnsi="Times New Roman" w:cs="Times New Roman"/>
        </w:rPr>
        <w:t>como alcançar</w:t>
      </w:r>
      <w:r w:rsidR="00B7304D" w:rsidRPr="00C95EEF">
        <w:rPr>
          <w:rFonts w:ascii="Times New Roman" w:hAnsi="Times New Roman" w:cs="Times New Roman"/>
        </w:rPr>
        <w:t>,</w:t>
      </w:r>
      <w:r w:rsidR="00EC4442" w:rsidRPr="00C95EEF">
        <w:rPr>
          <w:rFonts w:ascii="Times New Roman" w:hAnsi="Times New Roman" w:cs="Times New Roman"/>
        </w:rPr>
        <w:t xml:space="preserve"> ou como viabilizar uma proposta </w:t>
      </w:r>
      <w:r w:rsidR="00B91DD9" w:rsidRPr="00C95EEF">
        <w:rPr>
          <w:rFonts w:ascii="Times New Roman" w:hAnsi="Times New Roman" w:cs="Times New Roman"/>
        </w:rPr>
        <w:t>ganha uma importância</w:t>
      </w:r>
      <w:r w:rsidR="00EC4442" w:rsidRPr="00C95EEF">
        <w:rPr>
          <w:rFonts w:ascii="Times New Roman" w:hAnsi="Times New Roman" w:cs="Times New Roman"/>
        </w:rPr>
        <w:t xml:space="preserve"> fundamental.</w:t>
      </w:r>
      <w:r w:rsidR="000A380A" w:rsidRPr="00C95EEF">
        <w:rPr>
          <w:rFonts w:ascii="Times New Roman" w:hAnsi="Times New Roman" w:cs="Times New Roman"/>
        </w:rPr>
        <w:t xml:space="preserve"> </w:t>
      </w:r>
      <w:r w:rsidR="00B7304D" w:rsidRPr="00C95EEF">
        <w:rPr>
          <w:rFonts w:ascii="Times New Roman" w:hAnsi="Times New Roman" w:cs="Times New Roman"/>
        </w:rPr>
        <w:t>Porquanto</w:t>
      </w:r>
      <w:r w:rsidR="000A380A" w:rsidRPr="00C95EEF">
        <w:rPr>
          <w:rFonts w:ascii="Times New Roman" w:hAnsi="Times New Roman" w:cs="Times New Roman"/>
        </w:rPr>
        <w:t>, a explicitação do como</w:t>
      </w:r>
      <w:r w:rsidR="00EC4442" w:rsidRPr="00C95EEF">
        <w:rPr>
          <w:rFonts w:ascii="Times New Roman" w:hAnsi="Times New Roman" w:cs="Times New Roman"/>
        </w:rPr>
        <w:t xml:space="preserve"> define as possibilidades e o potencial de abertura e de inclusão social de uma proposta, de u</w:t>
      </w:r>
      <w:r w:rsidR="000A380A" w:rsidRPr="00C95EEF">
        <w:rPr>
          <w:rFonts w:ascii="Times New Roman" w:hAnsi="Times New Roman" w:cs="Times New Roman"/>
        </w:rPr>
        <w:t>m plano (</w:t>
      </w:r>
      <w:r w:rsidR="00F51BE3" w:rsidRPr="00C95EEF">
        <w:rPr>
          <w:rFonts w:ascii="Times New Roman" w:hAnsi="Times New Roman" w:cs="Times New Roman"/>
        </w:rPr>
        <w:t>LIMONAD, 201</w:t>
      </w:r>
      <w:r w:rsidR="000A380A" w:rsidRPr="00C95EEF">
        <w:rPr>
          <w:rFonts w:ascii="Times New Roman" w:hAnsi="Times New Roman" w:cs="Times New Roman"/>
        </w:rPr>
        <w:t>5). E é aí</w:t>
      </w:r>
      <w:r w:rsidR="00B91DD9" w:rsidRPr="00C95EEF">
        <w:rPr>
          <w:rFonts w:ascii="Times New Roman" w:hAnsi="Times New Roman" w:cs="Times New Roman"/>
        </w:rPr>
        <w:t>, neste ponto,</w:t>
      </w:r>
      <w:r w:rsidR="000A380A" w:rsidRPr="00C95EEF">
        <w:rPr>
          <w:rFonts w:ascii="Times New Roman" w:hAnsi="Times New Roman" w:cs="Times New Roman"/>
        </w:rPr>
        <w:t xml:space="preserve"> </w:t>
      </w:r>
      <w:r w:rsidR="00EC4442" w:rsidRPr="00C95EEF">
        <w:rPr>
          <w:rFonts w:ascii="Times New Roman" w:hAnsi="Times New Roman" w:cs="Times New Roman"/>
        </w:rPr>
        <w:t xml:space="preserve">que </w:t>
      </w:r>
      <w:r w:rsidR="00B91DD9" w:rsidRPr="00C95EEF">
        <w:rPr>
          <w:rFonts w:ascii="Times New Roman" w:hAnsi="Times New Roman" w:cs="Times New Roman"/>
        </w:rPr>
        <w:t xml:space="preserve">usualmente, </w:t>
      </w:r>
      <w:r w:rsidR="00EC4442" w:rsidRPr="00C95EEF">
        <w:rPr>
          <w:rFonts w:ascii="Times New Roman" w:hAnsi="Times New Roman" w:cs="Times New Roman"/>
        </w:rPr>
        <w:t>arquitetos-urbanistas e planejadores tendem</w:t>
      </w:r>
      <w:r w:rsidR="00C517B4" w:rsidRPr="00C95EEF">
        <w:rPr>
          <w:rFonts w:ascii="Times New Roman" w:hAnsi="Times New Roman" w:cs="Times New Roman"/>
        </w:rPr>
        <w:t>, muitas vezes,</w:t>
      </w:r>
      <w:r w:rsidR="00EC4442" w:rsidRPr="00C95EEF">
        <w:rPr>
          <w:rFonts w:ascii="Times New Roman" w:hAnsi="Times New Roman" w:cs="Times New Roman"/>
        </w:rPr>
        <w:t xml:space="preserve"> a seguir rumos diversos. Para os primeiros o plano, o projeto é </w:t>
      </w:r>
      <w:r w:rsidR="00615082" w:rsidRPr="00C95EEF">
        <w:rPr>
          <w:rFonts w:ascii="Times New Roman" w:hAnsi="Times New Roman" w:cs="Times New Roman"/>
        </w:rPr>
        <w:t>parte integrante de um contrato</w:t>
      </w:r>
      <w:r w:rsidR="00C517B4" w:rsidRPr="00C95EEF">
        <w:rPr>
          <w:rFonts w:ascii="Times New Roman" w:hAnsi="Times New Roman" w:cs="Times New Roman"/>
        </w:rPr>
        <w:t>, de uma demanda, que requer</w:t>
      </w:r>
      <w:r w:rsidR="00615082" w:rsidRPr="00C95EEF">
        <w:rPr>
          <w:rFonts w:ascii="Times New Roman" w:hAnsi="Times New Roman" w:cs="Times New Roman"/>
        </w:rPr>
        <w:t xml:space="preserve"> um pro</w:t>
      </w:r>
      <w:r w:rsidR="00C517B4" w:rsidRPr="00C95EEF">
        <w:rPr>
          <w:rFonts w:ascii="Times New Roman" w:hAnsi="Times New Roman" w:cs="Times New Roman"/>
        </w:rPr>
        <w:t>duto concreto que se materialize</w:t>
      </w:r>
      <w:r w:rsidR="00615082" w:rsidRPr="00C95EEF">
        <w:rPr>
          <w:rFonts w:ascii="Times New Roman" w:hAnsi="Times New Roman" w:cs="Times New Roman"/>
        </w:rPr>
        <w:t xml:space="preserve"> em </w:t>
      </w:r>
      <w:r w:rsidR="00EC4442" w:rsidRPr="00C95EEF">
        <w:rPr>
          <w:rFonts w:ascii="Times New Roman" w:hAnsi="Times New Roman" w:cs="Times New Roman"/>
        </w:rPr>
        <w:t>u</w:t>
      </w:r>
      <w:r w:rsidR="00DE3CBC" w:rsidRPr="00C95EEF">
        <w:rPr>
          <w:rFonts w:ascii="Times New Roman" w:hAnsi="Times New Roman" w:cs="Times New Roman"/>
        </w:rPr>
        <w:t>ma proposta acabada fechada, a qual</w:t>
      </w:r>
      <w:r w:rsidR="00EC4442" w:rsidRPr="00C95EEF">
        <w:rPr>
          <w:rFonts w:ascii="Times New Roman" w:hAnsi="Times New Roman" w:cs="Times New Roman"/>
        </w:rPr>
        <w:t xml:space="preserve"> </w:t>
      </w:r>
      <w:r w:rsidR="00DB4336" w:rsidRPr="00C95EEF">
        <w:rPr>
          <w:rFonts w:ascii="Times New Roman" w:hAnsi="Times New Roman" w:cs="Times New Roman"/>
        </w:rPr>
        <w:t xml:space="preserve">mesmo </w:t>
      </w:r>
      <w:r w:rsidR="00DE3CBC" w:rsidRPr="00C95EEF">
        <w:rPr>
          <w:rFonts w:ascii="Times New Roman" w:hAnsi="Times New Roman" w:cs="Times New Roman"/>
        </w:rPr>
        <w:t xml:space="preserve">quando elaborada com base </w:t>
      </w:r>
      <w:r w:rsidR="00DB4336" w:rsidRPr="00C95EEF">
        <w:rPr>
          <w:rFonts w:ascii="Times New Roman" w:hAnsi="Times New Roman" w:cs="Times New Roman"/>
        </w:rPr>
        <w:t xml:space="preserve">em uma perspectiva </w:t>
      </w:r>
      <w:r w:rsidR="00615082" w:rsidRPr="00C95EEF">
        <w:rPr>
          <w:rFonts w:ascii="Times New Roman" w:hAnsi="Times New Roman" w:cs="Times New Roman"/>
        </w:rPr>
        <w:t xml:space="preserve">transformadora acaba por </w:t>
      </w:r>
      <w:r w:rsidR="00EC4442" w:rsidRPr="00C95EEF">
        <w:rPr>
          <w:rFonts w:ascii="Times New Roman" w:hAnsi="Times New Roman" w:cs="Times New Roman"/>
        </w:rPr>
        <w:t>se situa</w:t>
      </w:r>
      <w:r w:rsidR="00615082" w:rsidRPr="00C95EEF">
        <w:rPr>
          <w:rFonts w:ascii="Times New Roman" w:hAnsi="Times New Roman" w:cs="Times New Roman"/>
        </w:rPr>
        <w:t>r</w:t>
      </w:r>
      <w:r w:rsidR="00EC4442" w:rsidRPr="00C95EEF">
        <w:rPr>
          <w:rFonts w:ascii="Times New Roman" w:hAnsi="Times New Roman" w:cs="Times New Roman"/>
        </w:rPr>
        <w:t xml:space="preserve"> no campo das idealizações,</w:t>
      </w:r>
      <w:r w:rsidR="00615082" w:rsidRPr="00C95EEF">
        <w:rPr>
          <w:rFonts w:ascii="Times New Roman" w:hAnsi="Times New Roman" w:cs="Times New Roman"/>
        </w:rPr>
        <w:t xml:space="preserve"> seja por atender aos interesses hegemônicos, </w:t>
      </w:r>
      <w:r w:rsidR="00DE3CBC" w:rsidRPr="00C95EEF">
        <w:rPr>
          <w:rFonts w:ascii="Times New Roman" w:hAnsi="Times New Roman" w:cs="Times New Roman"/>
        </w:rPr>
        <w:t xml:space="preserve">ainda que involuntariamente; </w:t>
      </w:r>
      <w:r w:rsidR="00615082" w:rsidRPr="00C95EEF">
        <w:rPr>
          <w:rFonts w:ascii="Times New Roman" w:hAnsi="Times New Roman" w:cs="Times New Roman"/>
        </w:rPr>
        <w:t>seja por ser capturado por esses interesses, a despeito das boas intenç</w:t>
      </w:r>
      <w:r w:rsidR="00DB4336" w:rsidRPr="00C95EEF">
        <w:rPr>
          <w:rFonts w:ascii="Times New Roman" w:hAnsi="Times New Roman" w:cs="Times New Roman"/>
        </w:rPr>
        <w:t>ões originais do projeto. E</w:t>
      </w:r>
      <w:r w:rsidR="00615082" w:rsidRPr="00C95EEF">
        <w:rPr>
          <w:rFonts w:ascii="Times New Roman" w:hAnsi="Times New Roman" w:cs="Times New Roman"/>
        </w:rPr>
        <w:t xml:space="preserve"> o </w:t>
      </w:r>
      <w:r w:rsidR="00DB4336" w:rsidRPr="00C95EEF">
        <w:rPr>
          <w:rFonts w:ascii="Times New Roman" w:hAnsi="Times New Roman" w:cs="Times New Roman"/>
        </w:rPr>
        <w:t>projeto</w:t>
      </w:r>
      <w:r w:rsidR="00EC4442" w:rsidRPr="00C95EEF">
        <w:rPr>
          <w:rFonts w:ascii="Times New Roman" w:hAnsi="Times New Roman" w:cs="Times New Roman"/>
        </w:rPr>
        <w:t xml:space="preserve"> </w:t>
      </w:r>
      <w:r w:rsidR="002F76DF" w:rsidRPr="00C95EEF">
        <w:rPr>
          <w:rFonts w:ascii="Times New Roman" w:hAnsi="Times New Roman" w:cs="Times New Roman"/>
        </w:rPr>
        <w:t>após sua execução</w:t>
      </w:r>
      <w:r w:rsidR="00615082" w:rsidRPr="00C95EEF">
        <w:rPr>
          <w:rFonts w:ascii="Times New Roman" w:hAnsi="Times New Roman" w:cs="Times New Roman"/>
        </w:rPr>
        <w:t>,</w:t>
      </w:r>
      <w:r w:rsidR="00EC4442" w:rsidRPr="00C95EEF">
        <w:rPr>
          <w:rFonts w:ascii="Times New Roman" w:hAnsi="Times New Roman" w:cs="Times New Roman"/>
        </w:rPr>
        <w:t xml:space="preserve"> não </w:t>
      </w:r>
      <w:r w:rsidR="00DB4336" w:rsidRPr="00C95EEF">
        <w:rPr>
          <w:rFonts w:ascii="Times New Roman" w:hAnsi="Times New Roman" w:cs="Times New Roman"/>
        </w:rPr>
        <w:t xml:space="preserve">deixa </w:t>
      </w:r>
      <w:r w:rsidR="00556F97" w:rsidRPr="00C95EEF">
        <w:rPr>
          <w:rFonts w:ascii="Times New Roman" w:hAnsi="Times New Roman" w:cs="Times New Roman"/>
        </w:rPr>
        <w:t xml:space="preserve">mais </w:t>
      </w:r>
      <w:r w:rsidR="00DB4336" w:rsidRPr="00C95EEF">
        <w:rPr>
          <w:rFonts w:ascii="Times New Roman" w:hAnsi="Times New Roman" w:cs="Times New Roman"/>
        </w:rPr>
        <w:t>margem a</w:t>
      </w:r>
      <w:r w:rsidR="00EC4442" w:rsidRPr="00C95EEF">
        <w:rPr>
          <w:rFonts w:ascii="Times New Roman" w:hAnsi="Times New Roman" w:cs="Times New Roman"/>
        </w:rPr>
        <w:t xml:space="preserve">o que </w:t>
      </w:r>
      <w:r w:rsidR="00B7304D" w:rsidRPr="00C95EEF">
        <w:rPr>
          <w:rFonts w:ascii="Times New Roman" w:hAnsi="Times New Roman" w:cs="Times New Roman"/>
        </w:rPr>
        <w:t xml:space="preserve">se </w:t>
      </w:r>
      <w:r w:rsidR="00EC4442" w:rsidRPr="00C95EEF">
        <w:rPr>
          <w:rFonts w:ascii="Times New Roman" w:hAnsi="Times New Roman" w:cs="Times New Roman"/>
        </w:rPr>
        <w:t xml:space="preserve">fazer. </w:t>
      </w:r>
    </w:p>
    <w:p w14:paraId="51B9A47D" w14:textId="6E45B919" w:rsidR="00EC4442" w:rsidRPr="00C95EEF" w:rsidRDefault="00EC4442" w:rsidP="00E814C2">
      <w:pPr>
        <w:spacing w:before="120" w:after="120" w:line="360" w:lineRule="auto"/>
        <w:ind w:firstLine="720"/>
        <w:jc w:val="both"/>
        <w:rPr>
          <w:rFonts w:ascii="Times New Roman" w:hAnsi="Times New Roman" w:cs="Times New Roman"/>
        </w:rPr>
      </w:pPr>
      <w:r w:rsidRPr="00C95EEF">
        <w:rPr>
          <w:rFonts w:ascii="Times New Roman" w:hAnsi="Times New Roman" w:cs="Times New Roman"/>
        </w:rPr>
        <w:t xml:space="preserve">O planejamento, por sua vez, </w:t>
      </w:r>
      <w:r w:rsidR="00DB4336" w:rsidRPr="00C95EEF">
        <w:rPr>
          <w:rFonts w:ascii="Times New Roman" w:hAnsi="Times New Roman" w:cs="Times New Roman"/>
        </w:rPr>
        <w:t xml:space="preserve">com base em contribuições diversas, desde as contribuições de John </w:t>
      </w:r>
      <w:proofErr w:type="spellStart"/>
      <w:r w:rsidR="00DB4336" w:rsidRPr="00C95EEF">
        <w:rPr>
          <w:rFonts w:ascii="Times New Roman" w:hAnsi="Times New Roman" w:cs="Times New Roman"/>
        </w:rPr>
        <w:t>Friedmann</w:t>
      </w:r>
      <w:proofErr w:type="spellEnd"/>
      <w:r w:rsidR="00DB4336" w:rsidRPr="00C95EEF">
        <w:t xml:space="preserve"> (2011)</w:t>
      </w:r>
      <w:r w:rsidR="00DB4336" w:rsidRPr="00C95EEF">
        <w:rPr>
          <w:rFonts w:ascii="Times New Roman" w:hAnsi="Times New Roman" w:cs="Times New Roman"/>
        </w:rPr>
        <w:t xml:space="preserve">, </w:t>
      </w:r>
      <w:r w:rsidR="007C4F9D" w:rsidRPr="00C95EEF">
        <w:rPr>
          <w:rFonts w:ascii="Times New Roman" w:hAnsi="Times New Roman" w:cs="Times New Roman"/>
        </w:rPr>
        <w:t xml:space="preserve">de John </w:t>
      </w:r>
      <w:proofErr w:type="spellStart"/>
      <w:r w:rsidR="00DB4336" w:rsidRPr="00C95EEF">
        <w:rPr>
          <w:rFonts w:ascii="Times New Roman" w:hAnsi="Times New Roman" w:cs="Times New Roman"/>
        </w:rPr>
        <w:t>Forester</w:t>
      </w:r>
      <w:proofErr w:type="spellEnd"/>
      <w:r w:rsidR="00DB4336" w:rsidRPr="00C95EEF">
        <w:rPr>
          <w:rFonts w:ascii="Times New Roman" w:hAnsi="Times New Roman" w:cs="Times New Roman"/>
        </w:rPr>
        <w:t xml:space="preserve"> (1980) e muitos outros, em </w:t>
      </w:r>
      <w:r w:rsidR="00DB4336" w:rsidRPr="00C95EEF">
        <w:rPr>
          <w:rFonts w:ascii="Times New Roman" w:hAnsi="Times New Roman" w:cs="Times New Roman"/>
        </w:rPr>
        <w:lastRenderedPageBreak/>
        <w:t xml:space="preserve">uma perspectiva processual </w:t>
      </w:r>
      <w:r w:rsidRPr="00C95EEF">
        <w:rPr>
          <w:rFonts w:ascii="Times New Roman" w:hAnsi="Times New Roman" w:cs="Times New Roman"/>
        </w:rPr>
        <w:t xml:space="preserve">abre espaço para privilegiar o processo </w:t>
      </w:r>
      <w:r w:rsidR="00DB4336" w:rsidRPr="00C95EEF">
        <w:rPr>
          <w:rFonts w:ascii="Times New Roman" w:hAnsi="Times New Roman" w:cs="Times New Roman"/>
        </w:rPr>
        <w:t>de planejamento</w:t>
      </w:r>
      <w:r w:rsidR="00DE3CBC" w:rsidRPr="00C95EEF">
        <w:rPr>
          <w:rFonts w:ascii="Times New Roman" w:hAnsi="Times New Roman" w:cs="Times New Roman"/>
        </w:rPr>
        <w:t>, as perspectivas de desenvolvimento,</w:t>
      </w:r>
      <w:r w:rsidR="00DB4336" w:rsidRPr="00C95EEF">
        <w:rPr>
          <w:rFonts w:ascii="Times New Roman" w:hAnsi="Times New Roman" w:cs="Times New Roman"/>
        </w:rPr>
        <w:t xml:space="preserve"> </w:t>
      </w:r>
      <w:r w:rsidRPr="00C95EEF">
        <w:rPr>
          <w:rFonts w:ascii="Times New Roman" w:hAnsi="Times New Roman" w:cs="Times New Roman"/>
        </w:rPr>
        <w:t>em detrimento do plano</w:t>
      </w:r>
      <w:r w:rsidR="00DB4336" w:rsidRPr="00C95EEF">
        <w:rPr>
          <w:rFonts w:ascii="Times New Roman" w:hAnsi="Times New Roman" w:cs="Times New Roman"/>
        </w:rPr>
        <w:t xml:space="preserve"> físico, concreto</w:t>
      </w:r>
      <w:r w:rsidRPr="00C95EEF">
        <w:rPr>
          <w:rFonts w:ascii="Times New Roman" w:hAnsi="Times New Roman" w:cs="Times New Roman"/>
        </w:rPr>
        <w:t xml:space="preserve"> </w:t>
      </w:r>
      <w:r w:rsidR="00DB4336" w:rsidRPr="00C95EEF">
        <w:rPr>
          <w:rFonts w:ascii="Times New Roman" w:hAnsi="Times New Roman" w:cs="Times New Roman"/>
        </w:rPr>
        <w:t xml:space="preserve">propriamente dito </w:t>
      </w:r>
      <w:r w:rsidRPr="00C95EEF">
        <w:rPr>
          <w:rFonts w:ascii="Times New Roman" w:hAnsi="Times New Roman" w:cs="Times New Roman"/>
        </w:rPr>
        <w:t>(</w:t>
      </w:r>
      <w:r w:rsidR="00F51BE3" w:rsidRPr="00C95EEF">
        <w:rPr>
          <w:rFonts w:ascii="Times New Roman" w:hAnsi="Times New Roman" w:cs="Times New Roman"/>
        </w:rPr>
        <w:t>LIMONAD,</w:t>
      </w:r>
      <w:r w:rsidRPr="00C95EEF">
        <w:rPr>
          <w:rFonts w:ascii="Times New Roman" w:hAnsi="Times New Roman" w:cs="Times New Roman"/>
        </w:rPr>
        <w:t xml:space="preserve"> 2015). </w:t>
      </w:r>
      <w:r w:rsidR="00DB4336" w:rsidRPr="00C95EEF">
        <w:rPr>
          <w:rFonts w:ascii="Times New Roman" w:hAnsi="Times New Roman" w:cs="Times New Roman"/>
        </w:rPr>
        <w:t>Destarte nem</w:t>
      </w:r>
      <w:r w:rsidRPr="00C95EEF">
        <w:rPr>
          <w:rFonts w:ascii="Times New Roman" w:hAnsi="Times New Roman" w:cs="Times New Roman"/>
        </w:rPr>
        <w:t xml:space="preserve"> o processo de planejamento</w:t>
      </w:r>
      <w:r w:rsidR="002F76DF" w:rsidRPr="00C95EEF">
        <w:rPr>
          <w:rFonts w:ascii="Times New Roman" w:hAnsi="Times New Roman" w:cs="Times New Roman"/>
        </w:rPr>
        <w:t xml:space="preserve"> e </w:t>
      </w:r>
      <w:r w:rsidRPr="00C95EEF">
        <w:rPr>
          <w:rFonts w:ascii="Times New Roman" w:hAnsi="Times New Roman" w:cs="Times New Roman"/>
        </w:rPr>
        <w:t xml:space="preserve">de </w:t>
      </w:r>
      <w:r w:rsidR="00DE3CBC" w:rsidRPr="00C95EEF">
        <w:rPr>
          <w:rFonts w:ascii="Times New Roman" w:hAnsi="Times New Roman" w:cs="Times New Roman"/>
        </w:rPr>
        <w:t>elaboração do plano se constituem</w:t>
      </w:r>
      <w:r w:rsidRPr="00C95EEF">
        <w:rPr>
          <w:rFonts w:ascii="Times New Roman" w:hAnsi="Times New Roman" w:cs="Times New Roman"/>
        </w:rPr>
        <w:t xml:space="preserve"> em algo finito</w:t>
      </w:r>
      <w:r w:rsidR="00DB4336" w:rsidRPr="00C95EEF">
        <w:rPr>
          <w:rFonts w:ascii="Times New Roman" w:hAnsi="Times New Roman" w:cs="Times New Roman"/>
        </w:rPr>
        <w:t>, nem</w:t>
      </w:r>
      <w:r w:rsidRPr="00C95EEF">
        <w:rPr>
          <w:rFonts w:ascii="Times New Roman" w:hAnsi="Times New Roman" w:cs="Times New Roman"/>
        </w:rPr>
        <w:t xml:space="preserve"> o plano </w:t>
      </w:r>
      <w:r w:rsidR="002F76DF" w:rsidRPr="00C95EEF">
        <w:rPr>
          <w:rFonts w:ascii="Times New Roman" w:hAnsi="Times New Roman" w:cs="Times New Roman"/>
        </w:rPr>
        <w:t xml:space="preserve">acaba por </w:t>
      </w:r>
      <w:r w:rsidRPr="00C95EEF">
        <w:rPr>
          <w:rFonts w:ascii="Times New Roman" w:hAnsi="Times New Roman" w:cs="Times New Roman"/>
        </w:rPr>
        <w:t xml:space="preserve">se </w:t>
      </w:r>
      <w:r w:rsidR="00DB4336" w:rsidRPr="00C95EEF">
        <w:rPr>
          <w:rFonts w:ascii="Times New Roman" w:hAnsi="Times New Roman" w:cs="Times New Roman"/>
        </w:rPr>
        <w:t>concretiza</w:t>
      </w:r>
      <w:r w:rsidR="002F76DF" w:rsidRPr="00C95EEF">
        <w:rPr>
          <w:rFonts w:ascii="Times New Roman" w:hAnsi="Times New Roman" w:cs="Times New Roman"/>
        </w:rPr>
        <w:t>r</w:t>
      </w:r>
      <w:r w:rsidR="00DB4336" w:rsidRPr="00C95EEF">
        <w:rPr>
          <w:rFonts w:ascii="Times New Roman" w:hAnsi="Times New Roman" w:cs="Times New Roman"/>
        </w:rPr>
        <w:t xml:space="preserve"> necessariamente em </w:t>
      </w:r>
      <w:r w:rsidRPr="00C95EEF">
        <w:rPr>
          <w:rFonts w:ascii="Times New Roman" w:hAnsi="Times New Roman" w:cs="Times New Roman"/>
        </w:rPr>
        <w:t>uma proposta física</w:t>
      </w:r>
      <w:r w:rsidR="00DB4336" w:rsidRPr="00C95EEF">
        <w:rPr>
          <w:rFonts w:ascii="Times New Roman" w:hAnsi="Times New Roman" w:cs="Times New Roman"/>
        </w:rPr>
        <w:t>, que se encerra congelada em si mesma</w:t>
      </w:r>
      <w:r w:rsidRPr="00C95EEF">
        <w:rPr>
          <w:rFonts w:ascii="Times New Roman" w:hAnsi="Times New Roman" w:cs="Times New Roman"/>
        </w:rPr>
        <w:t xml:space="preserve">. </w:t>
      </w:r>
    </w:p>
    <w:p w14:paraId="59E83B61" w14:textId="5E32BA1D" w:rsidR="00EC4442" w:rsidRDefault="00EC4442" w:rsidP="00E814C2">
      <w:pPr>
        <w:spacing w:before="120" w:after="120" w:line="360" w:lineRule="auto"/>
        <w:ind w:firstLine="720"/>
        <w:jc w:val="both"/>
        <w:rPr>
          <w:rFonts w:ascii="Times New Roman" w:hAnsi="Times New Roman" w:cs="Times New Roman"/>
        </w:rPr>
      </w:pPr>
      <w:r w:rsidRPr="00C95EEF">
        <w:rPr>
          <w:rFonts w:ascii="Times New Roman" w:hAnsi="Times New Roman" w:cs="Times New Roman"/>
        </w:rPr>
        <w:t xml:space="preserve">Em uma perspectiva de inclusão social e de uma sociedade equânime o como planejar, projetar, pensar, não pode ser imposto, não pode vir de cima para baixo. E, tampouco, o como pode ser definido </w:t>
      </w:r>
      <w:r w:rsidRPr="00C95EEF">
        <w:rPr>
          <w:rFonts w:ascii="Times New Roman" w:hAnsi="Times New Roman" w:cs="Times New Roman"/>
          <w:i/>
        </w:rPr>
        <w:t xml:space="preserve">a priori, </w:t>
      </w:r>
      <w:proofErr w:type="spellStart"/>
      <w:r w:rsidRPr="00C95EEF">
        <w:rPr>
          <w:rFonts w:ascii="Times New Roman" w:hAnsi="Times New Roman" w:cs="Times New Roman"/>
          <w:i/>
        </w:rPr>
        <w:t>ex</w:t>
      </w:r>
      <w:proofErr w:type="spellEnd"/>
      <w:r w:rsidRPr="00C95EEF">
        <w:rPr>
          <w:rFonts w:ascii="Times New Roman" w:hAnsi="Times New Roman" w:cs="Times New Roman"/>
          <w:i/>
        </w:rPr>
        <w:t xml:space="preserve">-ante. </w:t>
      </w:r>
      <w:r w:rsidRPr="00C95EEF">
        <w:rPr>
          <w:rFonts w:ascii="Times New Roman" w:hAnsi="Times New Roman" w:cs="Times New Roman"/>
        </w:rPr>
        <w:t xml:space="preserve">A definição do como é essencial, </w:t>
      </w:r>
      <w:r w:rsidR="000A6D30" w:rsidRPr="00C95EEF">
        <w:rPr>
          <w:rFonts w:ascii="Times New Roman" w:hAnsi="Times New Roman" w:cs="Times New Roman"/>
        </w:rPr>
        <w:t>pois</w:t>
      </w:r>
      <w:r w:rsidRPr="00C95EEF">
        <w:rPr>
          <w:rFonts w:ascii="Times New Roman" w:hAnsi="Times New Roman" w:cs="Times New Roman"/>
        </w:rPr>
        <w:t xml:space="preserve"> o como </w:t>
      </w:r>
      <w:r w:rsidR="000A6D30" w:rsidRPr="00C95EEF">
        <w:rPr>
          <w:rFonts w:ascii="Times New Roman" w:hAnsi="Times New Roman" w:cs="Times New Roman"/>
        </w:rPr>
        <w:t xml:space="preserve">fazer </w:t>
      </w:r>
      <w:r w:rsidRPr="00C95EEF">
        <w:rPr>
          <w:rFonts w:ascii="Times New Roman" w:hAnsi="Times New Roman" w:cs="Times New Roman"/>
        </w:rPr>
        <w:t>define o potencial de transformação do processo</w:t>
      </w:r>
      <w:r w:rsidR="002F76DF" w:rsidRPr="00C95EEF">
        <w:rPr>
          <w:rFonts w:ascii="Times New Roman" w:hAnsi="Times New Roman" w:cs="Times New Roman"/>
        </w:rPr>
        <w:t xml:space="preserve"> de intervenção e de planejamento e, também, as formas de decisão do que fazer</w:t>
      </w:r>
      <w:r w:rsidRPr="00C95EEF">
        <w:rPr>
          <w:rFonts w:ascii="Times New Roman" w:hAnsi="Times New Roman" w:cs="Times New Roman"/>
        </w:rPr>
        <w:t>. O como deve pressupor o caminho, o processo de elaboração e não o plano ou proposta acabada em si. O como deve servir como meio de superação de antagonismos, como instrumento de educação, de conscientização e de inclusão social, através do envolvimento</w:t>
      </w:r>
      <w:r w:rsidR="00BC0D6F" w:rsidRPr="00C95EEF">
        <w:rPr>
          <w:rFonts w:ascii="Times New Roman" w:hAnsi="Times New Roman" w:cs="Times New Roman"/>
        </w:rPr>
        <w:t xml:space="preserve"> </w:t>
      </w:r>
      <w:r w:rsidRPr="00C95EEF">
        <w:rPr>
          <w:rFonts w:ascii="Times New Roman" w:hAnsi="Times New Roman" w:cs="Times New Roman"/>
        </w:rPr>
        <w:t xml:space="preserve">dos cidadãos, que </w:t>
      </w:r>
      <w:r w:rsidR="00BC0D6F" w:rsidRPr="00C95EEF">
        <w:rPr>
          <w:rFonts w:ascii="Times New Roman" w:hAnsi="Times New Roman" w:cs="Times New Roman"/>
        </w:rPr>
        <w:t xml:space="preserve">ao se envolverem no processo de planejamento </w:t>
      </w:r>
      <w:r w:rsidRPr="00C95EEF">
        <w:rPr>
          <w:rFonts w:ascii="Times New Roman" w:hAnsi="Times New Roman" w:cs="Times New Roman"/>
        </w:rPr>
        <w:t>fazem daquela proposta, sua proposta</w:t>
      </w:r>
      <w:r w:rsidR="002F76DF" w:rsidRPr="00C95EEF">
        <w:rPr>
          <w:rFonts w:ascii="Times New Roman" w:hAnsi="Times New Roman" w:cs="Times New Roman"/>
        </w:rPr>
        <w:t xml:space="preserve"> E isso soe ocorrer </w:t>
      </w:r>
      <w:r w:rsidR="00BC0D6F" w:rsidRPr="00C95EEF">
        <w:rPr>
          <w:rFonts w:ascii="Times New Roman" w:hAnsi="Times New Roman" w:cs="Times New Roman"/>
        </w:rPr>
        <w:t>através de uma</w:t>
      </w:r>
      <w:r w:rsidR="002F76DF" w:rsidRPr="00C95EEF">
        <w:rPr>
          <w:rFonts w:ascii="Times New Roman" w:hAnsi="Times New Roman" w:cs="Times New Roman"/>
        </w:rPr>
        <w:t xml:space="preserve"> participação </w:t>
      </w:r>
      <w:r w:rsidR="00BC0D6F" w:rsidRPr="00C95EEF">
        <w:rPr>
          <w:rFonts w:ascii="Times New Roman" w:hAnsi="Times New Roman" w:cs="Times New Roman"/>
        </w:rPr>
        <w:t>aberta  que compreende</w:t>
      </w:r>
      <w:r w:rsidR="002F76DF" w:rsidRPr="00C95EEF">
        <w:rPr>
          <w:rFonts w:ascii="Times New Roman" w:hAnsi="Times New Roman" w:cs="Times New Roman"/>
        </w:rPr>
        <w:t xml:space="preserve"> </w:t>
      </w:r>
      <w:r w:rsidR="00BC0D6F" w:rsidRPr="00C95EEF">
        <w:rPr>
          <w:rFonts w:ascii="Times New Roman" w:hAnsi="Times New Roman" w:cs="Times New Roman"/>
        </w:rPr>
        <w:t xml:space="preserve">a </w:t>
      </w:r>
      <w:r w:rsidR="002F76DF" w:rsidRPr="00C95EEF">
        <w:rPr>
          <w:rFonts w:ascii="Times New Roman" w:hAnsi="Times New Roman" w:cs="Times New Roman"/>
        </w:rPr>
        <w:t>tomada de decisão</w:t>
      </w:r>
      <w:r w:rsidR="00BC0D6F" w:rsidRPr="00C95EEF">
        <w:rPr>
          <w:rFonts w:ascii="Times New Roman" w:hAnsi="Times New Roman" w:cs="Times New Roman"/>
        </w:rPr>
        <w:t xml:space="preserve"> relativa à</w:t>
      </w:r>
      <w:r w:rsidR="002F76DF" w:rsidRPr="00C95EEF">
        <w:rPr>
          <w:rFonts w:ascii="Times New Roman" w:hAnsi="Times New Roman" w:cs="Times New Roman"/>
        </w:rPr>
        <w:t xml:space="preserve"> questões estratégicas e nã</w:t>
      </w:r>
      <w:r w:rsidR="00BC0D6F" w:rsidRPr="00C95EEF">
        <w:rPr>
          <w:rFonts w:ascii="Times New Roman" w:hAnsi="Times New Roman" w:cs="Times New Roman"/>
        </w:rPr>
        <w:t>o restrita</w:t>
      </w:r>
      <w:r w:rsidR="007F7A6E" w:rsidRPr="00C95EEF">
        <w:rPr>
          <w:rFonts w:ascii="Times New Roman" w:hAnsi="Times New Roman" w:cs="Times New Roman"/>
        </w:rPr>
        <w:t xml:space="preserve"> apenas a questões táticas</w:t>
      </w:r>
      <w:r w:rsidR="00BC0D6F" w:rsidRPr="00C95EEF">
        <w:rPr>
          <w:rFonts w:ascii="Times New Roman" w:hAnsi="Times New Roman" w:cs="Times New Roman"/>
        </w:rPr>
        <w:t>, como usualmente ocorre</w:t>
      </w:r>
      <w:r w:rsidR="002F76DF" w:rsidRPr="00C95EEF">
        <w:rPr>
          <w:rFonts w:ascii="Times New Roman" w:hAnsi="Times New Roman" w:cs="Times New Roman"/>
        </w:rPr>
        <w:t>.</w:t>
      </w:r>
      <w:r w:rsidR="00BC0D6F" w:rsidRPr="00C95EEF">
        <w:rPr>
          <w:rFonts w:ascii="Times New Roman" w:hAnsi="Times New Roman" w:cs="Times New Roman"/>
        </w:rPr>
        <w:t xml:space="preserve"> Muitas vezes se pergunta aos envolvidos aonde preferem que se instale a barragem de uma hidrelétrica, porém não se pergunta se querem a hidrelétrica e a barragem.</w:t>
      </w:r>
      <w:r w:rsidR="002F76DF" w:rsidRPr="00C95EEF">
        <w:rPr>
          <w:rFonts w:ascii="Times New Roman" w:hAnsi="Times New Roman" w:cs="Times New Roman"/>
        </w:rPr>
        <w:t xml:space="preserve"> </w:t>
      </w:r>
      <w:r w:rsidR="00BC0D6F" w:rsidRPr="00C95EEF">
        <w:rPr>
          <w:rFonts w:ascii="Times New Roman" w:hAnsi="Times New Roman" w:cs="Times New Roman"/>
        </w:rPr>
        <w:t xml:space="preserve">Assim, abrir o processo de planejamento a uma participação ampla </w:t>
      </w:r>
      <w:r w:rsidRPr="00C95EEF">
        <w:rPr>
          <w:rFonts w:ascii="Times New Roman" w:hAnsi="Times New Roman" w:cs="Times New Roman"/>
        </w:rPr>
        <w:t>não é uma tarefa fácil, uma vez que práticas arraigadas estimulam o planejamento da participação no planejamento como meio de legitimação de propostas, e não como forma de inclusão</w:t>
      </w:r>
      <w:r w:rsidR="00BC0D6F" w:rsidRPr="00C95EEF">
        <w:rPr>
          <w:rFonts w:ascii="Times New Roman" w:hAnsi="Times New Roman" w:cs="Times New Roman"/>
        </w:rPr>
        <w:t xml:space="preserve"> e </w:t>
      </w:r>
      <w:r w:rsidR="00791227">
        <w:rPr>
          <w:rFonts w:ascii="Times New Roman" w:hAnsi="Times New Roman" w:cs="Times New Roman"/>
        </w:rPr>
        <w:t xml:space="preserve">de </w:t>
      </w:r>
      <w:proofErr w:type="spellStart"/>
      <w:r w:rsidR="00BC0D6F" w:rsidRPr="00C95EEF">
        <w:rPr>
          <w:rFonts w:ascii="Times New Roman" w:hAnsi="Times New Roman" w:cs="Times New Roman"/>
        </w:rPr>
        <w:t>empoderamento</w:t>
      </w:r>
      <w:proofErr w:type="spellEnd"/>
      <w:r w:rsidRPr="00C95EEF">
        <w:rPr>
          <w:rFonts w:ascii="Times New Roman" w:hAnsi="Times New Roman" w:cs="Times New Roman"/>
        </w:rPr>
        <w:t xml:space="preserve"> social.</w:t>
      </w:r>
    </w:p>
    <w:p w14:paraId="33744ABD" w14:textId="77362702" w:rsidR="00791227" w:rsidRPr="00AA1245" w:rsidRDefault="00791227" w:rsidP="00AA1245">
      <w:pPr>
        <w:spacing w:before="120" w:after="120" w:line="360" w:lineRule="auto"/>
        <w:ind w:firstLine="720"/>
        <w:jc w:val="both"/>
        <w:rPr>
          <w:rFonts w:ascii="Times New Roman" w:hAnsi="Times New Roman" w:cs="Times New Roman"/>
        </w:rPr>
      </w:pPr>
      <w:r w:rsidRPr="00C95EEF">
        <w:rPr>
          <w:rFonts w:ascii="Times New Roman" w:hAnsi="Times New Roman" w:cs="Times New Roman"/>
        </w:rPr>
        <w:t xml:space="preserve">Portanto, importa e muito o como, pois, as experiências participativas e integradoras de planejamento perdem sentido e significado quando são conduzidas de cima para baixo, por atores e sujeitos selecionados enquanto representantes privilegiados da sociedade civil. Quando isso ocorre a participação social converte-se em um simulacro de participação com a função de dar legitimidade ao planejamento e aos seus produtos. </w:t>
      </w:r>
    </w:p>
    <w:p w14:paraId="27121AC9" w14:textId="77777777" w:rsidR="004F48C0" w:rsidRDefault="004F48C0" w:rsidP="00791227">
      <w:pPr>
        <w:spacing w:before="120" w:after="120" w:line="360" w:lineRule="auto"/>
        <w:jc w:val="center"/>
        <w:rPr>
          <w:rFonts w:ascii="Times New Roman" w:hAnsi="Times New Roman" w:cs="Times New Roman"/>
          <w:b/>
        </w:rPr>
      </w:pPr>
    </w:p>
    <w:p w14:paraId="353704B0" w14:textId="3F5F9DF9" w:rsidR="00791227" w:rsidRPr="00791227" w:rsidRDefault="00791227" w:rsidP="00791227">
      <w:pPr>
        <w:spacing w:before="120" w:after="120" w:line="360" w:lineRule="auto"/>
        <w:jc w:val="center"/>
        <w:rPr>
          <w:rFonts w:ascii="Times New Roman" w:hAnsi="Times New Roman" w:cs="Times New Roman"/>
          <w:b/>
        </w:rPr>
      </w:pPr>
      <w:r w:rsidRPr="00791227">
        <w:rPr>
          <w:rFonts w:ascii="Times New Roman" w:hAnsi="Times New Roman" w:cs="Times New Roman"/>
          <w:b/>
        </w:rPr>
        <w:t>V</w:t>
      </w:r>
      <w:r w:rsidR="006F0735">
        <w:rPr>
          <w:rFonts w:ascii="Times New Roman" w:hAnsi="Times New Roman" w:cs="Times New Roman"/>
          <w:b/>
        </w:rPr>
        <w:t>II</w:t>
      </w:r>
    </w:p>
    <w:p w14:paraId="516CDDF2" w14:textId="399AFBC3" w:rsidR="004F48C0" w:rsidRDefault="00791227" w:rsidP="003C0F49">
      <w:pPr>
        <w:spacing w:before="120" w:after="120" w:line="360" w:lineRule="auto"/>
        <w:ind w:firstLine="720"/>
        <w:jc w:val="both"/>
        <w:rPr>
          <w:rFonts w:ascii="Times New Roman" w:hAnsi="Times New Roman" w:cs="Times New Roman"/>
        </w:rPr>
      </w:pPr>
      <w:r w:rsidRPr="00C95EEF">
        <w:rPr>
          <w:rFonts w:ascii="Times New Roman" w:hAnsi="Times New Roman" w:cs="Times New Roman"/>
        </w:rPr>
        <w:lastRenderedPageBreak/>
        <w:t xml:space="preserve">Desta maneira ganham importância particular, práticas e estratégias alternativas de ação e de intervenção social, ora em curso em diferentes lugares e cidades do mundo, que buscam romper e questionar formas enraizadas de pensar e de planejar o espaço social. </w:t>
      </w:r>
      <w:r w:rsidR="004F48C0">
        <w:rPr>
          <w:rFonts w:ascii="Times New Roman" w:hAnsi="Times New Roman" w:cs="Times New Roman"/>
        </w:rPr>
        <w:t>Experiências</w:t>
      </w:r>
      <w:r w:rsidR="003C0F49">
        <w:rPr>
          <w:rFonts w:ascii="Times New Roman" w:hAnsi="Times New Roman" w:cs="Times New Roman"/>
        </w:rPr>
        <w:t xml:space="preserve"> que se contrapõem a práticas de planejamento de cima para baixo, a práticas que privilegiam o plano em detrimento do processo de planejamento e dos sujeitos sociais, motivo do planejamento. Experiências e práticas espaciais</w:t>
      </w:r>
      <w:r w:rsidR="004F48C0">
        <w:rPr>
          <w:rFonts w:ascii="Times New Roman" w:hAnsi="Times New Roman" w:cs="Times New Roman"/>
        </w:rPr>
        <w:t xml:space="preserve"> partidárias de um envol</w:t>
      </w:r>
      <w:r w:rsidR="003C0F49">
        <w:rPr>
          <w:rFonts w:ascii="Times New Roman" w:hAnsi="Times New Roman" w:cs="Times New Roman"/>
        </w:rPr>
        <w:t>vimento dos grupos sociais nas decisões sobre as políticas que lhes dizem respeito e às políticas que afetem seu futuro.</w:t>
      </w:r>
    </w:p>
    <w:p w14:paraId="0DF7AC3F" w14:textId="53B351DB" w:rsidR="00791227" w:rsidRDefault="00AA1245" w:rsidP="00791227">
      <w:pPr>
        <w:spacing w:before="120" w:after="120" w:line="360" w:lineRule="auto"/>
        <w:ind w:firstLine="720"/>
        <w:jc w:val="both"/>
        <w:rPr>
          <w:rFonts w:ascii="Times New Roman" w:hAnsi="Times New Roman" w:cs="Times New Roman"/>
        </w:rPr>
      </w:pPr>
      <w:r>
        <w:rPr>
          <w:rFonts w:ascii="Times New Roman" w:hAnsi="Times New Roman" w:cs="Times New Roman"/>
        </w:rPr>
        <w:t>E</w:t>
      </w:r>
      <w:r w:rsidR="00791227">
        <w:rPr>
          <w:rFonts w:ascii="Times New Roman" w:hAnsi="Times New Roman" w:cs="Times New Roman"/>
        </w:rPr>
        <w:t xml:space="preserve">ntre essas práticas </w:t>
      </w:r>
      <w:r>
        <w:rPr>
          <w:rFonts w:ascii="Times New Roman" w:hAnsi="Times New Roman" w:cs="Times New Roman"/>
        </w:rPr>
        <w:t>destacam-se as experiências</w:t>
      </w:r>
      <w:r w:rsidR="00791227">
        <w:rPr>
          <w:rFonts w:ascii="Times New Roman" w:hAnsi="Times New Roman" w:cs="Times New Roman"/>
        </w:rPr>
        <w:t xml:space="preserve"> de planejamento metropolitano em Belo Horizonte e em Goiânia, onde se </w:t>
      </w:r>
      <w:r>
        <w:rPr>
          <w:rFonts w:ascii="Times New Roman" w:hAnsi="Times New Roman" w:cs="Times New Roman"/>
        </w:rPr>
        <w:t>processam interações Estado-Universidade-</w:t>
      </w:r>
      <w:r w:rsidRPr="003C0F49">
        <w:rPr>
          <w:rFonts w:ascii="Times New Roman" w:hAnsi="Times New Roman" w:cs="Times New Roman"/>
        </w:rPr>
        <w:t xml:space="preserve">Sociedade. Práticas essas  articuladas à políticas públicas que, em particular, remetem a </w:t>
      </w:r>
      <w:r w:rsidR="002A4AE0" w:rsidRPr="003C0F49">
        <w:rPr>
          <w:rFonts w:ascii="Times New Roman" w:hAnsi="Times New Roman" w:cs="Times New Roman"/>
        </w:rPr>
        <w:t xml:space="preserve">diferentes </w:t>
      </w:r>
      <w:r w:rsidRPr="003C0F49">
        <w:rPr>
          <w:rFonts w:ascii="Times New Roman" w:hAnsi="Times New Roman" w:cs="Times New Roman"/>
        </w:rPr>
        <w:t xml:space="preserve">práticas espaciais inclusivas e de formação desenvolvidas no âmbito da universidade e voltadas para </w:t>
      </w:r>
      <w:r w:rsidR="003C0F49">
        <w:rPr>
          <w:rFonts w:ascii="Times New Roman" w:hAnsi="Times New Roman" w:cs="Times New Roman"/>
        </w:rPr>
        <w:t xml:space="preserve">a conscientização e </w:t>
      </w:r>
      <w:r w:rsidR="002A4AE0" w:rsidRPr="003C0F49">
        <w:rPr>
          <w:rFonts w:ascii="Times New Roman" w:hAnsi="Times New Roman" w:cs="Times New Roman"/>
        </w:rPr>
        <w:t xml:space="preserve">o </w:t>
      </w:r>
      <w:proofErr w:type="spellStart"/>
      <w:r w:rsidR="002A4AE0" w:rsidRPr="003C0F49">
        <w:rPr>
          <w:rFonts w:ascii="Times New Roman" w:hAnsi="Times New Roman" w:cs="Times New Roman"/>
        </w:rPr>
        <w:t>empo</w:t>
      </w:r>
      <w:r w:rsidR="009C6525">
        <w:rPr>
          <w:rFonts w:ascii="Times New Roman" w:hAnsi="Times New Roman" w:cs="Times New Roman"/>
        </w:rPr>
        <w:t>deramento</w:t>
      </w:r>
      <w:proofErr w:type="spellEnd"/>
      <w:r w:rsidR="009C6525">
        <w:rPr>
          <w:rFonts w:ascii="Times New Roman" w:hAnsi="Times New Roman" w:cs="Times New Roman"/>
        </w:rPr>
        <w:t xml:space="preserve"> social, como é a</w:t>
      </w:r>
      <w:r w:rsidR="002A4AE0" w:rsidRPr="003C0F49">
        <w:rPr>
          <w:rFonts w:ascii="Times New Roman" w:hAnsi="Times New Roman" w:cs="Times New Roman"/>
        </w:rPr>
        <w:t xml:space="preserve"> </w:t>
      </w:r>
      <w:r w:rsidR="009C6525" w:rsidRPr="007C1557">
        <w:rPr>
          <w:rFonts w:ascii="Times New Roman" w:hAnsi="Times New Roman" w:cs="Times New Roman"/>
        </w:rPr>
        <w:t>experiência</w:t>
      </w:r>
      <w:r w:rsidR="002A4AE0" w:rsidRPr="007C1557">
        <w:rPr>
          <w:rFonts w:ascii="Times New Roman" w:hAnsi="Times New Roman" w:cs="Times New Roman"/>
        </w:rPr>
        <w:t xml:space="preserve"> dos LUMES</w:t>
      </w:r>
      <w:r w:rsidR="00542105">
        <w:rPr>
          <w:rStyle w:val="FootnoteReference"/>
          <w:rFonts w:ascii="Times New Roman" w:hAnsi="Times New Roman" w:cs="Times New Roman"/>
        </w:rPr>
        <w:footnoteReference w:id="5"/>
      </w:r>
      <w:r w:rsidR="002A4AE0" w:rsidRPr="007C1557">
        <w:rPr>
          <w:rFonts w:ascii="Times New Roman" w:hAnsi="Times New Roman" w:cs="Times New Roman"/>
        </w:rPr>
        <w:t xml:space="preserve"> em Be</w:t>
      </w:r>
      <w:r w:rsidR="009C6525" w:rsidRPr="007C1557">
        <w:rPr>
          <w:rFonts w:ascii="Times New Roman" w:hAnsi="Times New Roman" w:cs="Times New Roman"/>
        </w:rPr>
        <w:t>l</w:t>
      </w:r>
      <w:r w:rsidR="002A4AE0" w:rsidRPr="007C1557">
        <w:rPr>
          <w:rFonts w:ascii="Times New Roman" w:hAnsi="Times New Roman" w:cs="Times New Roman"/>
        </w:rPr>
        <w:t>o Horizonte (</w:t>
      </w:r>
      <w:r w:rsidR="00F51BE3" w:rsidRPr="007C1557">
        <w:rPr>
          <w:rFonts w:ascii="Times New Roman" w:hAnsi="Times New Roman" w:cs="Times New Roman"/>
        </w:rPr>
        <w:t xml:space="preserve">COSTA, 2018; MONTE-MÓR, </w:t>
      </w:r>
      <w:r w:rsidR="007C1557" w:rsidRPr="007C1557">
        <w:rPr>
          <w:rFonts w:ascii="Times New Roman" w:hAnsi="Times New Roman" w:cs="Times New Roman"/>
        </w:rPr>
        <w:t>2016</w:t>
      </w:r>
      <w:r w:rsidR="002A4AE0" w:rsidRPr="007C1557">
        <w:rPr>
          <w:rFonts w:ascii="Times New Roman" w:hAnsi="Times New Roman" w:cs="Times New Roman"/>
        </w:rPr>
        <w:t>)</w:t>
      </w:r>
      <w:r w:rsidR="009C6525" w:rsidRPr="007C1557">
        <w:rPr>
          <w:rFonts w:ascii="Times New Roman" w:hAnsi="Times New Roman" w:cs="Times New Roman"/>
        </w:rPr>
        <w:t>,</w:t>
      </w:r>
      <w:r w:rsidR="009C6525">
        <w:rPr>
          <w:rFonts w:ascii="Times New Roman" w:hAnsi="Times New Roman" w:cs="Times New Roman"/>
        </w:rPr>
        <w:t xml:space="preserve"> </w:t>
      </w:r>
      <w:r w:rsidR="009C6525" w:rsidRPr="00EB456F">
        <w:rPr>
          <w:rFonts w:ascii="Times New Roman" w:hAnsi="Times New Roman" w:cs="Times New Roman"/>
        </w:rPr>
        <w:t xml:space="preserve">que orientados pelo objetivo de “utópica e virtualmente, transformar a população de objeto de planejamento em sujeito do planejamento do seu espaço de vida”,  têm </w:t>
      </w:r>
      <w:r w:rsidR="00542105">
        <w:rPr>
          <w:rFonts w:ascii="Times New Roman" w:hAnsi="Times New Roman" w:cs="Times New Roman"/>
        </w:rPr>
        <w:t xml:space="preserve">gradualmente </w:t>
      </w:r>
      <w:r w:rsidR="009C6525" w:rsidRPr="00EB456F">
        <w:rPr>
          <w:rFonts w:ascii="Times New Roman" w:hAnsi="Times New Roman" w:cs="Times New Roman"/>
        </w:rPr>
        <w:t xml:space="preserve">contribuído para a construção de uma consciência e cidadania metropolitanas. </w:t>
      </w:r>
    </w:p>
    <w:p w14:paraId="64289CB5" w14:textId="570A9976" w:rsidR="003C0F49" w:rsidRPr="003C0F49" w:rsidRDefault="002A4AE0" w:rsidP="00F51BE3">
      <w:pPr>
        <w:spacing w:before="120" w:after="120" w:line="360" w:lineRule="auto"/>
        <w:ind w:firstLine="720"/>
        <w:jc w:val="both"/>
        <w:rPr>
          <w:rFonts w:ascii="Times New Roman" w:hAnsi="Times New Roman" w:cs="Times New Roman"/>
        </w:rPr>
      </w:pPr>
      <w:r w:rsidRPr="003C0F49">
        <w:rPr>
          <w:rFonts w:ascii="Times New Roman" w:hAnsi="Times New Roman" w:cs="Times New Roman"/>
        </w:rPr>
        <w:t>Há que se considerar, todavia, que a</w:t>
      </w:r>
      <w:r w:rsidR="00016B34" w:rsidRPr="003C0F49">
        <w:rPr>
          <w:rFonts w:ascii="Times New Roman" w:hAnsi="Times New Roman" w:cs="Times New Roman"/>
        </w:rPr>
        <w:t xml:space="preserve">s possibilidades de replicar essas experiências dependem, </w:t>
      </w:r>
      <w:r w:rsidRPr="003C0F49">
        <w:rPr>
          <w:rFonts w:ascii="Times New Roman" w:hAnsi="Times New Roman" w:cs="Times New Roman"/>
        </w:rPr>
        <w:t>não apenas</w:t>
      </w:r>
      <w:r w:rsidR="00016B34" w:rsidRPr="003C0F49">
        <w:rPr>
          <w:rFonts w:ascii="Times New Roman" w:hAnsi="Times New Roman" w:cs="Times New Roman"/>
        </w:rPr>
        <w:t xml:space="preserve"> do </w:t>
      </w:r>
      <w:r w:rsidRPr="003C0F49">
        <w:rPr>
          <w:rFonts w:ascii="Times New Roman" w:hAnsi="Times New Roman" w:cs="Times New Roman"/>
        </w:rPr>
        <w:t xml:space="preserve">engajamento </w:t>
      </w:r>
      <w:r w:rsidR="00016B34" w:rsidRPr="003C0F49">
        <w:rPr>
          <w:rFonts w:ascii="Times New Roman" w:hAnsi="Times New Roman" w:cs="Times New Roman"/>
        </w:rPr>
        <w:t>da Universidade e dos sujeitos sociais, motivo do planejamento, mas</w:t>
      </w:r>
      <w:r w:rsidRPr="003C0F49">
        <w:rPr>
          <w:rFonts w:ascii="Times New Roman" w:hAnsi="Times New Roman" w:cs="Times New Roman"/>
        </w:rPr>
        <w:t>, principalmente,</w:t>
      </w:r>
      <w:r w:rsidR="00016B34" w:rsidRPr="003C0F49">
        <w:rPr>
          <w:rFonts w:ascii="Times New Roman" w:hAnsi="Times New Roman" w:cs="Times New Roman"/>
        </w:rPr>
        <w:t xml:space="preserve"> da intencionalidade e </w:t>
      </w:r>
      <w:r w:rsidRPr="003C0F49">
        <w:rPr>
          <w:rFonts w:ascii="Times New Roman" w:hAnsi="Times New Roman" w:cs="Times New Roman"/>
        </w:rPr>
        <w:t xml:space="preserve"> da </w:t>
      </w:r>
      <w:r w:rsidR="00016B34" w:rsidRPr="003C0F49">
        <w:rPr>
          <w:rFonts w:ascii="Times New Roman" w:hAnsi="Times New Roman" w:cs="Times New Roman"/>
        </w:rPr>
        <w:t xml:space="preserve">abertura do Estado </w:t>
      </w:r>
      <w:r w:rsidRPr="003C0F49">
        <w:rPr>
          <w:rFonts w:ascii="Times New Roman" w:hAnsi="Times New Roman" w:cs="Times New Roman"/>
        </w:rPr>
        <w:t xml:space="preserve">e de seus organismos de planejamento </w:t>
      </w:r>
      <w:r w:rsidR="00016B34" w:rsidRPr="003C0F49">
        <w:rPr>
          <w:rFonts w:ascii="Times New Roman" w:hAnsi="Times New Roman" w:cs="Times New Roman"/>
        </w:rPr>
        <w:t>para uma participação social ampla</w:t>
      </w:r>
      <w:r w:rsidRPr="003C0F49">
        <w:rPr>
          <w:rFonts w:ascii="Times New Roman" w:hAnsi="Times New Roman" w:cs="Times New Roman"/>
        </w:rPr>
        <w:t xml:space="preserve">. E a isso soma-se a necessidade de </w:t>
      </w:r>
      <w:r w:rsidR="00016B34" w:rsidRPr="003C0F49">
        <w:rPr>
          <w:rFonts w:ascii="Times New Roman" w:hAnsi="Times New Roman" w:cs="Times New Roman"/>
        </w:rPr>
        <w:t>uma vontade política, que faculte contemplar não necessária e exclusivamente os interesses hegemônicos</w:t>
      </w:r>
      <w:r w:rsidRPr="003C0F49">
        <w:rPr>
          <w:rFonts w:ascii="Times New Roman" w:hAnsi="Times New Roman" w:cs="Times New Roman"/>
        </w:rPr>
        <w:t>, como sucede em muitos lugares, mas que se disponha a implementar um planejamento social.</w:t>
      </w:r>
      <w:r w:rsidR="003C0F49">
        <w:rPr>
          <w:rFonts w:ascii="Times New Roman" w:hAnsi="Times New Roman" w:cs="Times New Roman"/>
        </w:rPr>
        <w:t xml:space="preserve"> </w:t>
      </w:r>
      <w:r w:rsidR="009C6525">
        <w:rPr>
          <w:rFonts w:ascii="Times New Roman" w:hAnsi="Times New Roman" w:cs="Times New Roman"/>
        </w:rPr>
        <w:t>Assim, o</w:t>
      </w:r>
      <w:r w:rsidR="003C0F49">
        <w:rPr>
          <w:rFonts w:ascii="Times New Roman" w:hAnsi="Times New Roman" w:cs="Times New Roman"/>
        </w:rPr>
        <w:t xml:space="preserve"> envolvimento da Universidade é essencial</w:t>
      </w:r>
      <w:r w:rsidR="009C6525">
        <w:rPr>
          <w:rFonts w:ascii="Times New Roman" w:hAnsi="Times New Roman" w:cs="Times New Roman"/>
        </w:rPr>
        <w:t xml:space="preserve"> tanto para dar legitimidade, quanto para fortalecer</w:t>
      </w:r>
      <w:r w:rsidR="003C0F49">
        <w:rPr>
          <w:rFonts w:ascii="Times New Roman" w:hAnsi="Times New Roman" w:cs="Times New Roman"/>
        </w:rPr>
        <w:t xml:space="preserve"> a perspectiva social dessas experiências de planejamento, que colidem com os interesses hegemônicos envolvidos na produção </w:t>
      </w:r>
      <w:r w:rsidR="009C6525">
        <w:rPr>
          <w:rFonts w:ascii="Times New Roman" w:hAnsi="Times New Roman" w:cs="Times New Roman"/>
        </w:rPr>
        <w:t>do espaço social.</w:t>
      </w:r>
    </w:p>
    <w:p w14:paraId="272C19D4" w14:textId="4B09EE5F" w:rsidR="00791227" w:rsidRPr="002A4AE0" w:rsidRDefault="00791227" w:rsidP="00791227">
      <w:pPr>
        <w:spacing w:before="120" w:after="120" w:line="360" w:lineRule="auto"/>
        <w:ind w:firstLine="720"/>
        <w:jc w:val="both"/>
        <w:rPr>
          <w:rFonts w:ascii="Times New Roman" w:hAnsi="Times New Roman" w:cs="Times New Roman"/>
        </w:rPr>
      </w:pPr>
      <w:r w:rsidRPr="002A4AE0">
        <w:rPr>
          <w:rFonts w:ascii="Times New Roman" w:hAnsi="Times New Roman" w:cs="Times New Roman"/>
        </w:rPr>
        <w:t xml:space="preserve">Essas práticas alternativas, transformadoras são importantes, </w:t>
      </w:r>
      <w:r w:rsidR="009C6525">
        <w:rPr>
          <w:rFonts w:ascii="Times New Roman" w:hAnsi="Times New Roman" w:cs="Times New Roman"/>
        </w:rPr>
        <w:t>pois</w:t>
      </w:r>
      <w:r w:rsidRPr="002A4AE0">
        <w:rPr>
          <w:rFonts w:ascii="Times New Roman" w:hAnsi="Times New Roman" w:cs="Times New Roman"/>
        </w:rPr>
        <w:t xml:space="preserve"> contribuem para superar o hiato entre olhares e leituras díspares e por vezes equivocados, entre as racionalidades do conhecimento teórico-acadêmico, do saber técnico e do saber popular. </w:t>
      </w:r>
      <w:r w:rsidRPr="002A4AE0">
        <w:rPr>
          <w:rFonts w:ascii="Times New Roman" w:hAnsi="Times New Roman" w:cs="Times New Roman"/>
        </w:rPr>
        <w:lastRenderedPageBreak/>
        <w:t xml:space="preserve">Hiato esse usual na prática tradicional de planejamento, que tem seus fundamentos em um diálogo de surdos, em que essas distintas racionalidades se confrontam, cada uma </w:t>
      </w:r>
      <w:r w:rsidRPr="002A4AE0">
        <w:rPr>
          <w:rFonts w:ascii="Times New Roman" w:hAnsi="Times New Roman" w:cs="Times New Roman"/>
          <w:i/>
        </w:rPr>
        <w:t>per se</w:t>
      </w:r>
      <w:r w:rsidRPr="002A4AE0">
        <w:rPr>
          <w:rFonts w:ascii="Times New Roman" w:hAnsi="Times New Roman" w:cs="Times New Roman"/>
        </w:rPr>
        <w:t xml:space="preserve"> operando em um âmbito distinto, com um discurso, uma esfera de atuação prática e um espaço próprios (</w:t>
      </w:r>
      <w:r w:rsidR="00F51BE3" w:rsidRPr="002A4AE0">
        <w:rPr>
          <w:rFonts w:ascii="Times New Roman" w:hAnsi="Times New Roman" w:cs="Times New Roman"/>
        </w:rPr>
        <w:t xml:space="preserve">LIMONAD, </w:t>
      </w:r>
      <w:r w:rsidRPr="002A4AE0">
        <w:rPr>
          <w:rFonts w:ascii="Times New Roman" w:hAnsi="Times New Roman" w:cs="Times New Roman"/>
        </w:rPr>
        <w:t>2014). Apenas com a superação desse hiato é possível estabelecer um diálogo, uma interlocução e uma troca de ideias entre as contribuições da teoria e do senso comum de Gramsci (1978), entre a produção do conhecimento e o saber fazer de Certeau (2007), entre as representações do espaço e os espaços de representação de Lefebvre (1991).</w:t>
      </w:r>
    </w:p>
    <w:p w14:paraId="27B91357" w14:textId="7A10AA86" w:rsidR="002A4AE0" w:rsidRPr="002A4AE0" w:rsidRDefault="002A4AE0" w:rsidP="002A4AE0">
      <w:pPr>
        <w:spacing w:before="120" w:after="120" w:line="360" w:lineRule="auto"/>
        <w:ind w:firstLine="720"/>
        <w:jc w:val="both"/>
        <w:rPr>
          <w:rFonts w:ascii="Times New Roman" w:hAnsi="Times New Roman" w:cs="Times New Roman"/>
        </w:rPr>
      </w:pPr>
      <w:r w:rsidRPr="002A4AE0">
        <w:rPr>
          <w:rFonts w:ascii="Times New Roman" w:hAnsi="Times New Roman" w:cs="Times New Roman"/>
        </w:rPr>
        <w:t xml:space="preserve">Enfim, o potencial transformador das práticas sócio-espaciais constitui um processo lento e não necessariamente irreversível, uma vez que mudanças políticas e de conjuntura podem comprometer conquistas sociais. Assim, essas práticas sócio-espaciais demandam e envolvem tanto um aprendizado permanente, quanto uma apreensão e politização dos espaços de vida em sua articulação com as determinações e processos associados às políticas públicas e às diversas pressões na direção da crescente subordinação das mesmas aos processos hegemônicos de reprodução do capital. Pois, apenas uma sociedade </w:t>
      </w:r>
      <w:proofErr w:type="spellStart"/>
      <w:r w:rsidRPr="002A4AE0">
        <w:rPr>
          <w:rFonts w:ascii="Times New Roman" w:hAnsi="Times New Roman" w:cs="Times New Roman"/>
        </w:rPr>
        <w:t>empoderada</w:t>
      </w:r>
      <w:proofErr w:type="spellEnd"/>
      <w:r w:rsidRPr="002A4AE0">
        <w:rPr>
          <w:rFonts w:ascii="Times New Roman" w:hAnsi="Times New Roman" w:cs="Times New Roman"/>
        </w:rPr>
        <w:t xml:space="preserve"> e consciente de seus direitos terá condições de manter as conquistas sociais e avançar rumo a uma sociedade mais justa e equânime.</w:t>
      </w:r>
    </w:p>
    <w:p w14:paraId="4FF89479" w14:textId="77777777" w:rsidR="00791227" w:rsidRPr="00C95EEF" w:rsidRDefault="00791227" w:rsidP="00791227">
      <w:pPr>
        <w:spacing w:before="120" w:after="120" w:line="360" w:lineRule="auto"/>
        <w:jc w:val="center"/>
        <w:rPr>
          <w:rFonts w:ascii="Times New Roman" w:hAnsi="Times New Roman" w:cs="Times New Roman"/>
          <w:b/>
        </w:rPr>
      </w:pPr>
    </w:p>
    <w:p w14:paraId="2DA64F26" w14:textId="4A7E343E" w:rsidR="00F56254" w:rsidRPr="00B90108" w:rsidRDefault="008B6851" w:rsidP="00E14A20">
      <w:pPr>
        <w:spacing w:before="360"/>
        <w:jc w:val="both"/>
        <w:rPr>
          <w:rFonts w:ascii="Times New Roman" w:hAnsi="Times New Roman" w:cs="Times New Roman"/>
          <w:b/>
          <w:sz w:val="28"/>
          <w:szCs w:val="28"/>
        </w:rPr>
      </w:pPr>
      <w:r w:rsidRPr="00B90108">
        <w:rPr>
          <w:rFonts w:ascii="Times New Roman" w:hAnsi="Times New Roman" w:cs="Times New Roman"/>
          <w:b/>
          <w:sz w:val="28"/>
          <w:szCs w:val="28"/>
        </w:rPr>
        <w:t>Referências Bibliográficas</w:t>
      </w:r>
    </w:p>
    <w:p w14:paraId="21F209F4" w14:textId="77777777" w:rsidR="00EB456F" w:rsidRDefault="00EB456F" w:rsidP="004F48C0">
      <w:pPr>
        <w:widowControl w:val="0"/>
        <w:autoSpaceDE w:val="0"/>
        <w:autoSpaceDN w:val="0"/>
        <w:adjustRightInd w:val="0"/>
        <w:spacing w:line="360" w:lineRule="auto"/>
        <w:jc w:val="both"/>
        <w:rPr>
          <w:rFonts w:ascii="Times New Roman" w:hAnsi="Times New Roman" w:cs="Times New Roman"/>
        </w:rPr>
      </w:pPr>
    </w:p>
    <w:p w14:paraId="78111792" w14:textId="540FA654" w:rsidR="00C81A0C" w:rsidRPr="000B1F53" w:rsidRDefault="004A726C"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BLOCH, E</w:t>
      </w:r>
      <w:r w:rsidR="00E82B80" w:rsidRPr="000B1F53">
        <w:rPr>
          <w:rFonts w:ascii="Times New Roman" w:hAnsi="Times New Roman" w:cs="Times New Roman"/>
        </w:rPr>
        <w:t xml:space="preserve">. </w:t>
      </w:r>
      <w:r w:rsidR="00E82B80" w:rsidRPr="000B1F53">
        <w:rPr>
          <w:rFonts w:ascii="Times New Roman" w:hAnsi="Times New Roman" w:cs="Times New Roman"/>
          <w:b/>
          <w:iCs/>
          <w:lang w:val="es-ES_tradnl"/>
        </w:rPr>
        <w:t>El principio esperanza</w:t>
      </w:r>
      <w:r w:rsidR="00E82B80" w:rsidRPr="000B1F53">
        <w:rPr>
          <w:rFonts w:ascii="Times New Roman" w:hAnsi="Times New Roman" w:cs="Times New Roman"/>
          <w:b/>
          <w:iCs/>
        </w:rPr>
        <w:t xml:space="preserve"> (I)</w:t>
      </w:r>
      <w:r w:rsidR="000B1F53">
        <w:rPr>
          <w:rFonts w:ascii="Times New Roman" w:hAnsi="Times New Roman" w:cs="Times New Roman"/>
        </w:rPr>
        <w:t>.</w:t>
      </w:r>
      <w:r w:rsidR="00E95374" w:rsidRPr="000B1F53">
        <w:rPr>
          <w:rFonts w:ascii="Times New Roman" w:hAnsi="Times New Roman" w:cs="Times New Roman"/>
        </w:rPr>
        <w:t xml:space="preserve"> Madrid: </w:t>
      </w:r>
      <w:proofErr w:type="spellStart"/>
      <w:r w:rsidR="00E82B80" w:rsidRPr="000B1F53">
        <w:rPr>
          <w:rFonts w:ascii="Times New Roman" w:hAnsi="Times New Roman" w:cs="Times New Roman"/>
        </w:rPr>
        <w:t>Trotta</w:t>
      </w:r>
      <w:proofErr w:type="spellEnd"/>
      <w:r w:rsidR="00C81A0C" w:rsidRPr="000B1F53">
        <w:rPr>
          <w:rFonts w:ascii="Times New Roman" w:hAnsi="Times New Roman" w:cs="Times New Roman"/>
          <w:lang w:val="en-US"/>
        </w:rPr>
        <w:t xml:space="preserve">, [1959], 1964. </w:t>
      </w:r>
    </w:p>
    <w:p w14:paraId="1BFA2BA1" w14:textId="19BFFBE7" w:rsidR="00833A3B" w:rsidRPr="000B1F53" w:rsidRDefault="00833A3B" w:rsidP="000B1F53">
      <w:pPr>
        <w:spacing w:after="120" w:line="360" w:lineRule="auto"/>
        <w:jc w:val="both"/>
        <w:rPr>
          <w:rFonts w:ascii="Times New Roman" w:hAnsi="Times New Roman" w:cs="Times New Roman"/>
          <w:spacing w:val="-6"/>
          <w:lang w:val="en-US"/>
        </w:rPr>
      </w:pPr>
      <w:r w:rsidRPr="000B1F53">
        <w:rPr>
          <w:rFonts w:ascii="Times New Roman" w:hAnsi="Times New Roman" w:cs="Times New Roman"/>
          <w:spacing w:val="-6"/>
        </w:rPr>
        <w:t xml:space="preserve">BUSQUET, G. </w:t>
      </w:r>
      <w:r w:rsidRPr="006B1623">
        <w:rPr>
          <w:rFonts w:ascii="Times New Roman" w:hAnsi="Times New Roman" w:cs="Times New Roman"/>
          <w:b/>
          <w:spacing w:val="-6"/>
          <w:lang w:val="en-GB"/>
        </w:rPr>
        <w:t>P</w:t>
      </w:r>
      <w:r w:rsidRPr="006B1623">
        <w:rPr>
          <w:rFonts w:ascii="Times New Roman" w:hAnsi="Times New Roman" w:cs="Times New Roman"/>
          <w:spacing w:val="-6"/>
          <w:lang w:val="en-GB"/>
        </w:rPr>
        <w:t>olitical Space in the Work of Henri Lefebvre: Ideology and Utopia.</w:t>
      </w:r>
      <w:r w:rsidRPr="006B1623">
        <w:rPr>
          <w:rFonts w:ascii="Times New Roman" w:hAnsi="Times New Roman" w:cs="Times New Roman"/>
          <w:spacing w:val="-6"/>
        </w:rPr>
        <w:t xml:space="preserve"> </w:t>
      </w:r>
      <w:r w:rsidRPr="0096716D">
        <w:rPr>
          <w:rFonts w:ascii="Times New Roman" w:hAnsi="Times New Roman" w:cs="Times New Roman"/>
          <w:b/>
          <w:spacing w:val="-6"/>
        </w:rPr>
        <w:t xml:space="preserve">justice </w:t>
      </w:r>
      <w:proofErr w:type="spellStart"/>
      <w:r w:rsidRPr="0096716D">
        <w:rPr>
          <w:rFonts w:ascii="Times New Roman" w:hAnsi="Times New Roman" w:cs="Times New Roman"/>
          <w:b/>
          <w:spacing w:val="-6"/>
        </w:rPr>
        <w:t>spatiale</w:t>
      </w:r>
      <w:proofErr w:type="spellEnd"/>
      <w:r w:rsidRPr="0096716D">
        <w:rPr>
          <w:rFonts w:ascii="Times New Roman" w:hAnsi="Times New Roman" w:cs="Times New Roman"/>
          <w:b/>
          <w:spacing w:val="-6"/>
        </w:rPr>
        <w:t xml:space="preserve"> | </w:t>
      </w:r>
      <w:proofErr w:type="spellStart"/>
      <w:r w:rsidRPr="0096716D">
        <w:rPr>
          <w:rFonts w:ascii="Times New Roman" w:hAnsi="Times New Roman" w:cs="Times New Roman"/>
          <w:b/>
          <w:spacing w:val="-6"/>
        </w:rPr>
        <w:t>spatial</w:t>
      </w:r>
      <w:proofErr w:type="spellEnd"/>
      <w:r w:rsidRPr="0096716D">
        <w:rPr>
          <w:rFonts w:ascii="Times New Roman" w:hAnsi="Times New Roman" w:cs="Times New Roman"/>
          <w:b/>
          <w:spacing w:val="-6"/>
        </w:rPr>
        <w:t xml:space="preserve"> justice</w:t>
      </w:r>
      <w:r w:rsidRPr="000B1F53">
        <w:rPr>
          <w:rFonts w:ascii="Times New Roman" w:hAnsi="Times New Roman" w:cs="Times New Roman"/>
          <w:spacing w:val="-6"/>
        </w:rPr>
        <w:t xml:space="preserve">. [online]. </w:t>
      </w:r>
      <w:proofErr w:type="spellStart"/>
      <w:r w:rsidRPr="000B1F53">
        <w:rPr>
          <w:rFonts w:ascii="Times New Roman" w:hAnsi="Times New Roman" w:cs="Times New Roman"/>
          <w:spacing w:val="-6"/>
        </w:rPr>
        <w:t>Nanterre</w:t>
      </w:r>
      <w:proofErr w:type="spellEnd"/>
      <w:r w:rsidRPr="000B1F53">
        <w:rPr>
          <w:rFonts w:ascii="Times New Roman" w:hAnsi="Times New Roman" w:cs="Times New Roman"/>
          <w:spacing w:val="-6"/>
        </w:rPr>
        <w:t xml:space="preserve">: </w:t>
      </w:r>
      <w:proofErr w:type="spellStart"/>
      <w:r w:rsidRPr="000B1F53">
        <w:rPr>
          <w:rFonts w:ascii="Times New Roman" w:hAnsi="Times New Roman" w:cs="Times New Roman"/>
          <w:spacing w:val="-6"/>
        </w:rPr>
        <w:t>Université</w:t>
      </w:r>
      <w:proofErr w:type="spellEnd"/>
      <w:r w:rsidRPr="000B1F53">
        <w:rPr>
          <w:rFonts w:ascii="Times New Roman" w:hAnsi="Times New Roman" w:cs="Times New Roman"/>
          <w:spacing w:val="-6"/>
        </w:rPr>
        <w:t xml:space="preserve"> Paris </w:t>
      </w:r>
      <w:proofErr w:type="spellStart"/>
      <w:r w:rsidRPr="000B1F53">
        <w:rPr>
          <w:rFonts w:ascii="Times New Roman" w:hAnsi="Times New Roman" w:cs="Times New Roman"/>
          <w:spacing w:val="-6"/>
        </w:rPr>
        <w:t>Ouest</w:t>
      </w:r>
      <w:proofErr w:type="spellEnd"/>
      <w:r w:rsidRPr="000B1F53">
        <w:rPr>
          <w:rFonts w:ascii="Times New Roman" w:hAnsi="Times New Roman" w:cs="Times New Roman"/>
          <w:spacing w:val="-6"/>
        </w:rPr>
        <w:t xml:space="preserve">. n° 5 </w:t>
      </w:r>
      <w:proofErr w:type="spellStart"/>
      <w:r w:rsidRPr="000B1F53">
        <w:rPr>
          <w:rFonts w:ascii="Times New Roman" w:hAnsi="Times New Roman" w:cs="Times New Roman"/>
          <w:spacing w:val="-6"/>
        </w:rPr>
        <w:t>déc</w:t>
      </w:r>
      <w:proofErr w:type="spellEnd"/>
      <w:r w:rsidRPr="000B1F53">
        <w:rPr>
          <w:rFonts w:ascii="Times New Roman" w:hAnsi="Times New Roman" w:cs="Times New Roman"/>
          <w:spacing w:val="-6"/>
        </w:rPr>
        <w:t>. 2012-déc. 2013 | dec. 2012-dec. 2013. &lt;</w:t>
      </w:r>
      <w:r w:rsidRPr="000B1F53">
        <w:rPr>
          <w:rFonts w:ascii="Times New Roman" w:hAnsi="Times New Roman" w:cs="Times New Roman"/>
          <w:spacing w:val="-6"/>
          <w:lang w:val="en-US"/>
        </w:rPr>
        <w:t>http://www.jssj.org/wp-content/uploads/2013/09/JSSJ5-3.en_1.pdf&gt;</w:t>
      </w:r>
      <w:r w:rsidR="00D701C1" w:rsidRPr="000B1F53">
        <w:rPr>
          <w:rFonts w:ascii="Times New Roman" w:hAnsi="Times New Roman" w:cs="Times New Roman"/>
          <w:spacing w:val="-6"/>
          <w:lang w:val="en-US"/>
        </w:rPr>
        <w:t xml:space="preserve"> </w:t>
      </w:r>
      <w:r w:rsidR="00292149" w:rsidRPr="000B1F53">
        <w:rPr>
          <w:rFonts w:ascii="Times New Roman" w:hAnsi="Times New Roman" w:cs="Times New Roman"/>
          <w:spacing w:val="-6"/>
          <w:lang w:val="en-US"/>
        </w:rPr>
        <w:t>27 mar 2016</w:t>
      </w:r>
      <w:r w:rsidR="00711667" w:rsidRPr="000B1F53">
        <w:rPr>
          <w:rFonts w:ascii="Times New Roman" w:hAnsi="Times New Roman" w:cs="Times New Roman"/>
          <w:spacing w:val="-6"/>
          <w:lang w:val="en-US"/>
        </w:rPr>
        <w:t>.</w:t>
      </w:r>
    </w:p>
    <w:p w14:paraId="67686ED7" w14:textId="22F1CDAC" w:rsidR="00833A3B" w:rsidRPr="000B1F53" w:rsidRDefault="001B04CE" w:rsidP="000B1F53">
      <w:pPr>
        <w:spacing w:after="120" w:line="360" w:lineRule="auto"/>
        <w:jc w:val="both"/>
        <w:rPr>
          <w:rFonts w:ascii="Times New Roman" w:hAnsi="Times New Roman" w:cs="Times New Roman"/>
        </w:rPr>
      </w:pPr>
      <w:r w:rsidRPr="000B1F53">
        <w:rPr>
          <w:rFonts w:ascii="Times New Roman" w:hAnsi="Times New Roman" w:cs="Times New Roman"/>
        </w:rPr>
        <w:t>B</w:t>
      </w:r>
      <w:r w:rsidR="00833A3B" w:rsidRPr="000B1F53">
        <w:rPr>
          <w:rFonts w:ascii="Times New Roman" w:hAnsi="Times New Roman" w:cs="Times New Roman"/>
        </w:rPr>
        <w:t xml:space="preserve">UTLER, C. </w:t>
      </w:r>
      <w:r w:rsidR="00833A3B" w:rsidRPr="000B1F53">
        <w:rPr>
          <w:rFonts w:ascii="Times New Roman" w:hAnsi="Times New Roman" w:cs="Times New Roman"/>
          <w:i/>
        </w:rPr>
        <w:t xml:space="preserve"> </w:t>
      </w:r>
      <w:r w:rsidR="00833A3B" w:rsidRPr="000B1F53">
        <w:rPr>
          <w:rFonts w:ascii="Times New Roman" w:hAnsi="Times New Roman" w:cs="Times New Roman"/>
          <w:b/>
          <w:bCs/>
          <w:lang w:val="en-US"/>
        </w:rPr>
        <w:t>Henri Lefebvre</w:t>
      </w:r>
      <w:r w:rsidR="00833A3B" w:rsidRPr="000B1F53">
        <w:rPr>
          <w:rFonts w:ascii="Times New Roman" w:hAnsi="Times New Roman" w:cs="Times New Roman"/>
          <w:bCs/>
          <w:i/>
          <w:lang w:val="en-US"/>
        </w:rPr>
        <w:t xml:space="preserve">: </w:t>
      </w:r>
      <w:r w:rsidR="00833A3B" w:rsidRPr="000B1F53">
        <w:rPr>
          <w:rFonts w:ascii="Times New Roman" w:hAnsi="Times New Roman" w:cs="Times New Roman"/>
          <w:bCs/>
          <w:lang w:val="en-US"/>
        </w:rPr>
        <w:t>Spatial Politics, Everyday Life and the Right to the City</w:t>
      </w:r>
      <w:r w:rsidR="000B1F53">
        <w:rPr>
          <w:rFonts w:ascii="Times New Roman" w:hAnsi="Times New Roman" w:cs="Times New Roman"/>
          <w:b/>
          <w:bCs/>
          <w:lang w:val="en-US"/>
        </w:rPr>
        <w:t>.</w:t>
      </w:r>
      <w:r w:rsidR="00833A3B" w:rsidRPr="000B1F53">
        <w:rPr>
          <w:rFonts w:ascii="Times New Roman" w:hAnsi="Times New Roman" w:cs="Times New Roman"/>
          <w:b/>
          <w:bCs/>
          <w:lang w:val="en-US"/>
        </w:rPr>
        <w:t xml:space="preserve"> </w:t>
      </w:r>
      <w:r w:rsidR="00833A3B" w:rsidRPr="000B1F53">
        <w:rPr>
          <w:rFonts w:ascii="Times New Roman" w:hAnsi="Times New Roman" w:cs="Times New Roman"/>
          <w:bCs/>
          <w:lang w:val="en-US"/>
        </w:rPr>
        <w:t>New York: Routledge, 2012.</w:t>
      </w:r>
    </w:p>
    <w:p w14:paraId="6B03B1F3" w14:textId="32B5DC89" w:rsidR="004A726C" w:rsidRPr="000B1F53" w:rsidRDefault="00002848" w:rsidP="000B1F53">
      <w:pPr>
        <w:widowControl w:val="0"/>
        <w:tabs>
          <w:tab w:val="left" w:pos="0"/>
        </w:tabs>
        <w:autoSpaceDE w:val="0"/>
        <w:autoSpaceDN w:val="0"/>
        <w:adjustRightInd w:val="0"/>
        <w:spacing w:after="120" w:line="360" w:lineRule="auto"/>
        <w:jc w:val="both"/>
        <w:rPr>
          <w:rFonts w:ascii="Times New Roman" w:hAnsi="Times New Roman" w:cs="Times New Roman"/>
          <w:bCs/>
        </w:rPr>
      </w:pPr>
      <w:r w:rsidRPr="000B1F53">
        <w:rPr>
          <w:rFonts w:ascii="Times New Roman" w:hAnsi="Times New Roman" w:cs="Times New Roman"/>
          <w:bCs/>
        </w:rPr>
        <w:t xml:space="preserve">CARLOS, </w:t>
      </w:r>
      <w:r w:rsidR="004A726C" w:rsidRPr="000B1F53">
        <w:rPr>
          <w:rFonts w:ascii="Times New Roman" w:hAnsi="Times New Roman" w:cs="Times New Roman"/>
          <w:bCs/>
        </w:rPr>
        <w:t xml:space="preserve">A.F.A. </w:t>
      </w:r>
      <w:r w:rsidR="00E95374" w:rsidRPr="000B1F53">
        <w:rPr>
          <w:rFonts w:ascii="Times New Roman" w:hAnsi="Times New Roman" w:cs="Times New Roman"/>
        </w:rPr>
        <w:t>E</w:t>
      </w:r>
      <w:r w:rsidR="005D7818" w:rsidRPr="000B1F53">
        <w:rPr>
          <w:rFonts w:ascii="Times New Roman" w:hAnsi="Times New Roman" w:cs="Times New Roman"/>
        </w:rPr>
        <w:t xml:space="preserve">m nome da cidade (e da propriedade). In </w:t>
      </w:r>
      <w:r w:rsidR="006436CB" w:rsidRPr="000B1F53">
        <w:rPr>
          <w:rFonts w:ascii="Times New Roman" w:eastAsia="Times New Roman" w:hAnsi="Times New Roman" w:cs="Times New Roman"/>
          <w:shd w:val="clear" w:color="auto" w:fill="FFFFFF"/>
        </w:rPr>
        <w:t>BENACH, N.; ZAAR, M. H.</w:t>
      </w:r>
      <w:r w:rsidR="005D7818" w:rsidRPr="000B1F53">
        <w:rPr>
          <w:rFonts w:ascii="Times New Roman" w:eastAsia="Times New Roman" w:hAnsi="Times New Roman" w:cs="Times New Roman"/>
          <w:shd w:val="clear" w:color="auto" w:fill="FFFFFF"/>
        </w:rPr>
        <w:t>;</w:t>
      </w:r>
      <w:r w:rsidR="00292149" w:rsidRPr="000B1F53">
        <w:rPr>
          <w:rFonts w:ascii="Times New Roman" w:eastAsia="Times New Roman" w:hAnsi="Times New Roman" w:cs="Times New Roman"/>
          <w:shd w:val="clear" w:color="auto" w:fill="FFFFFF"/>
        </w:rPr>
        <w:t xml:space="preserve"> VASCONCELOS P. Jr.</w:t>
      </w:r>
      <w:r w:rsidR="006436CB" w:rsidRPr="000B1F53">
        <w:rPr>
          <w:rFonts w:ascii="Times New Roman" w:eastAsia="Times New Roman" w:hAnsi="Times New Roman" w:cs="Times New Roman"/>
          <w:shd w:val="clear" w:color="auto" w:fill="FFFFFF"/>
        </w:rPr>
        <w:t>, M.</w:t>
      </w:r>
      <w:r w:rsidR="005D7818" w:rsidRPr="000B1F53">
        <w:rPr>
          <w:rFonts w:ascii="Times New Roman" w:eastAsia="Times New Roman" w:hAnsi="Times New Roman" w:cs="Times New Roman"/>
          <w:shd w:val="clear" w:color="auto" w:fill="FFFFFF"/>
        </w:rPr>
        <w:t xml:space="preserve"> (eds.).</w:t>
      </w:r>
      <w:r w:rsidR="005D7818" w:rsidRPr="000B1F53">
        <w:rPr>
          <w:rStyle w:val="apple-converted-space"/>
          <w:rFonts w:ascii="Times New Roman" w:eastAsia="Times New Roman" w:hAnsi="Times New Roman" w:cs="Times New Roman"/>
          <w:shd w:val="clear" w:color="auto" w:fill="FFFFFF"/>
        </w:rPr>
        <w:t> </w:t>
      </w:r>
      <w:r w:rsidR="005D7818" w:rsidRPr="0096716D">
        <w:rPr>
          <w:rStyle w:val="Emphasis"/>
          <w:rFonts w:ascii="Times New Roman" w:eastAsia="Times New Roman" w:hAnsi="Times New Roman" w:cs="Times New Roman"/>
          <w:b/>
          <w:i w:val="0"/>
          <w:lang w:val="es-ES_tradnl"/>
        </w:rPr>
        <w:t>Actas del XIV Coloquio Internacional de Geocrítica</w:t>
      </w:r>
      <w:r w:rsidR="005D7818" w:rsidRPr="000B1F53">
        <w:rPr>
          <w:rStyle w:val="Emphasis"/>
          <w:rFonts w:ascii="Times New Roman" w:eastAsia="Times New Roman" w:hAnsi="Times New Roman" w:cs="Times New Roman"/>
          <w:lang w:val="es-ES_tradnl"/>
        </w:rPr>
        <w:t xml:space="preserve">: </w:t>
      </w:r>
      <w:r w:rsidR="005D7818" w:rsidRPr="0096716D">
        <w:rPr>
          <w:rStyle w:val="Emphasis"/>
          <w:rFonts w:ascii="Times New Roman" w:eastAsia="Times New Roman" w:hAnsi="Times New Roman" w:cs="Times New Roman"/>
          <w:i w:val="0"/>
          <w:lang w:val="es-ES_tradnl"/>
        </w:rPr>
        <w:t>Las utopías y la construcción de la sociedad del futuro.</w:t>
      </w:r>
      <w:r w:rsidR="005D7818" w:rsidRPr="000B1F53">
        <w:rPr>
          <w:rStyle w:val="apple-converted-space"/>
          <w:rFonts w:ascii="Times New Roman" w:eastAsia="Times New Roman" w:hAnsi="Times New Roman" w:cs="Times New Roman"/>
          <w:i/>
          <w:iCs/>
          <w:lang w:val="es-ES_tradnl"/>
        </w:rPr>
        <w:t> </w:t>
      </w:r>
      <w:r w:rsidR="005D7818" w:rsidRPr="000B1F53">
        <w:rPr>
          <w:rFonts w:ascii="Times New Roman" w:eastAsia="Times New Roman" w:hAnsi="Times New Roman" w:cs="Times New Roman"/>
          <w:shd w:val="clear" w:color="auto" w:fill="FFFFFF"/>
          <w:lang w:val="es-ES_tradnl"/>
        </w:rPr>
        <w:t xml:space="preserve">Barcelona: </w:t>
      </w:r>
      <w:r w:rsidR="005D7818" w:rsidRPr="000B1F53">
        <w:rPr>
          <w:rFonts w:ascii="Times New Roman" w:eastAsia="Times New Roman" w:hAnsi="Times New Roman" w:cs="Times New Roman"/>
          <w:shd w:val="clear" w:color="auto" w:fill="FFFFFF"/>
          <w:lang w:val="es-ES_tradnl"/>
        </w:rPr>
        <w:lastRenderedPageBreak/>
        <w:t>Universidad de Barcelona, 2016, &lt;</w:t>
      </w:r>
      <w:r w:rsidR="005D7818" w:rsidRPr="0096716D">
        <w:rPr>
          <w:rFonts w:ascii="Times New Roman" w:eastAsia="Times New Roman" w:hAnsi="Times New Roman" w:cs="Times New Roman"/>
          <w:lang w:val="es-ES_tradnl"/>
        </w:rPr>
        <w:t>http://www.ub.edu/geocrit/xiv-coloquio/xiv-coloquio-portada.htm</w:t>
      </w:r>
      <w:r w:rsidR="005D7818" w:rsidRPr="000B1F53">
        <w:rPr>
          <w:rFonts w:ascii="Times New Roman" w:eastAsia="Times New Roman" w:hAnsi="Times New Roman" w:cs="Times New Roman"/>
          <w:shd w:val="clear" w:color="auto" w:fill="FFFFFF"/>
          <w:lang w:val="es-ES_tradnl"/>
        </w:rPr>
        <w:t>&gt;.</w:t>
      </w:r>
      <w:r w:rsidR="00EA0CE6" w:rsidRPr="000B1F53">
        <w:rPr>
          <w:rFonts w:ascii="Times New Roman" w:eastAsia="Times New Roman" w:hAnsi="Times New Roman" w:cs="Times New Roman"/>
          <w:shd w:val="clear" w:color="auto" w:fill="FFFFFF"/>
          <w:lang w:val="es-ES_tradnl"/>
        </w:rPr>
        <w:t xml:space="preserve"> </w:t>
      </w:r>
      <w:r w:rsidR="00292149" w:rsidRPr="000B1F53">
        <w:rPr>
          <w:rFonts w:ascii="Times New Roman" w:hAnsi="Times New Roman" w:cs="Times New Roman"/>
          <w:lang w:val="es-ES_tradnl"/>
        </w:rPr>
        <w:t xml:space="preserve">27 mar </w:t>
      </w:r>
      <w:r w:rsidR="00EA0CE6" w:rsidRPr="000B1F53">
        <w:rPr>
          <w:rFonts w:ascii="Times New Roman" w:hAnsi="Times New Roman" w:cs="Times New Roman"/>
          <w:lang w:val="es-ES_tradnl"/>
        </w:rPr>
        <w:t>2018</w:t>
      </w:r>
      <w:r w:rsidR="00EA0CE6" w:rsidRPr="000B1F53">
        <w:rPr>
          <w:rFonts w:ascii="Times New Roman" w:hAnsi="Times New Roman" w:cs="Times New Roman"/>
          <w:lang w:val="en-US"/>
        </w:rPr>
        <w:t>.</w:t>
      </w:r>
    </w:p>
    <w:p w14:paraId="46742C16" w14:textId="1DFB0EF7" w:rsidR="000272B8" w:rsidRPr="000B1F53" w:rsidRDefault="000272B8" w:rsidP="000B1F53">
      <w:pPr>
        <w:widowControl w:val="0"/>
        <w:tabs>
          <w:tab w:val="left" w:pos="0"/>
        </w:tabs>
        <w:autoSpaceDE w:val="0"/>
        <w:autoSpaceDN w:val="0"/>
        <w:adjustRightInd w:val="0"/>
        <w:spacing w:after="120" w:line="360" w:lineRule="auto"/>
        <w:jc w:val="both"/>
        <w:rPr>
          <w:rFonts w:ascii="Times New Roman" w:hAnsi="Times New Roman" w:cs="Times New Roman"/>
          <w:bCs/>
        </w:rPr>
      </w:pPr>
      <w:r w:rsidRPr="000B1F53">
        <w:rPr>
          <w:rFonts w:ascii="Times New Roman" w:hAnsi="Times New Roman" w:cs="Times New Roman"/>
          <w:bCs/>
        </w:rPr>
        <w:t>CERTEAU, M.</w:t>
      </w:r>
      <w:r w:rsidR="00BA07AF" w:rsidRPr="000B1F53">
        <w:rPr>
          <w:rFonts w:ascii="Times New Roman" w:hAnsi="Times New Roman" w:cs="Times New Roman"/>
          <w:bCs/>
        </w:rPr>
        <w:t xml:space="preserve"> </w:t>
      </w:r>
      <w:r w:rsidR="00BA07AF" w:rsidRPr="000B1F53">
        <w:rPr>
          <w:rFonts w:ascii="Times New Roman" w:hAnsi="Times New Roman" w:cs="Times New Roman"/>
          <w:b/>
          <w:bCs/>
        </w:rPr>
        <w:t>A Invenção do Cotidiano</w:t>
      </w:r>
      <w:r w:rsidR="00E95374" w:rsidRPr="000B1F53">
        <w:rPr>
          <w:rFonts w:ascii="Times New Roman" w:hAnsi="Times New Roman" w:cs="Times New Roman"/>
          <w:b/>
          <w:bCs/>
        </w:rPr>
        <w:t xml:space="preserve"> 1</w:t>
      </w:r>
      <w:r w:rsidR="00E95374" w:rsidRPr="000B1F53">
        <w:rPr>
          <w:rFonts w:ascii="Times New Roman" w:hAnsi="Times New Roman" w:cs="Times New Roman"/>
          <w:bCs/>
        </w:rPr>
        <w:t>.</w:t>
      </w:r>
      <w:r w:rsidR="00BA07AF" w:rsidRPr="000B1F53">
        <w:rPr>
          <w:rFonts w:ascii="Times New Roman" w:hAnsi="Times New Roman" w:cs="Times New Roman"/>
          <w:bCs/>
        </w:rPr>
        <w:t xml:space="preserve"> Artes de Fazer.</w:t>
      </w:r>
      <w:r w:rsidR="00E95374" w:rsidRPr="000B1F53">
        <w:rPr>
          <w:rFonts w:ascii="Times New Roman" w:hAnsi="Times New Roman" w:cs="Times New Roman"/>
          <w:bCs/>
        </w:rPr>
        <w:t xml:space="preserve"> </w:t>
      </w:r>
      <w:r w:rsidR="00BA07AF" w:rsidRPr="000B1F53">
        <w:rPr>
          <w:rFonts w:ascii="Times New Roman" w:hAnsi="Times New Roman" w:cs="Times New Roman"/>
          <w:bCs/>
        </w:rPr>
        <w:t>Petrópolis: Vozes, 2007.</w:t>
      </w:r>
    </w:p>
    <w:p w14:paraId="4E479CC8" w14:textId="44A81AEB" w:rsidR="00F51BE3" w:rsidRPr="000B1F53" w:rsidRDefault="00F51BE3" w:rsidP="000B1F53">
      <w:pPr>
        <w:widowControl w:val="0"/>
        <w:tabs>
          <w:tab w:val="left" w:pos="0"/>
        </w:tabs>
        <w:autoSpaceDE w:val="0"/>
        <w:autoSpaceDN w:val="0"/>
        <w:adjustRightInd w:val="0"/>
        <w:spacing w:after="120" w:line="360" w:lineRule="auto"/>
        <w:jc w:val="both"/>
        <w:rPr>
          <w:rFonts w:ascii="Times New Roman" w:eastAsia="Times New Roman" w:hAnsi="Times New Roman" w:cs="Times New Roman"/>
        </w:rPr>
      </w:pPr>
      <w:r w:rsidRPr="000B1F53">
        <w:rPr>
          <w:rFonts w:ascii="Times New Roman" w:eastAsia="Times New Roman" w:hAnsi="Times New Roman" w:cs="Times New Roman"/>
        </w:rPr>
        <w:t>COSTA, G.M.</w:t>
      </w:r>
      <w:r w:rsidR="00542105" w:rsidRPr="000B1F53">
        <w:rPr>
          <w:rFonts w:ascii="Times New Roman" w:eastAsia="Times New Roman" w:hAnsi="Times New Roman" w:cs="Times New Roman"/>
        </w:rPr>
        <w:t>; NÉDER, P.R.</w:t>
      </w:r>
      <w:r w:rsidRPr="000B1F53">
        <w:rPr>
          <w:rFonts w:ascii="Times New Roman" w:eastAsia="Times New Roman" w:hAnsi="Times New Roman" w:cs="Times New Roman"/>
        </w:rPr>
        <w:t xml:space="preserve"> 2018</w:t>
      </w:r>
      <w:r w:rsidR="00542105" w:rsidRPr="000B1F53">
        <w:rPr>
          <w:rFonts w:ascii="Times New Roman" w:eastAsia="Times New Roman" w:hAnsi="Times New Roman" w:cs="Times New Roman"/>
        </w:rPr>
        <w:t xml:space="preserve"> </w:t>
      </w:r>
      <w:r w:rsidR="00542105" w:rsidRPr="000B1F53">
        <w:rPr>
          <w:rFonts w:ascii="Times New Roman" w:hAnsi="Times New Roman" w:cs="Times New Roman"/>
          <w:bCs/>
        </w:rPr>
        <w:t xml:space="preserve">O papel da educação em planejamento urbano para o processo de emancipação social: reflexões a partir do caso brasileiro. </w:t>
      </w:r>
      <w:r w:rsidR="000B1F53" w:rsidRPr="0096716D">
        <w:rPr>
          <w:rStyle w:val="Emphasis"/>
          <w:rFonts w:ascii="Times New Roman" w:eastAsia="Times New Roman" w:hAnsi="Times New Roman" w:cs="Times New Roman"/>
          <w:b/>
          <w:i w:val="0"/>
          <w:lang w:val="es-ES_tradnl"/>
        </w:rPr>
        <w:t>Actas del XV Coloquio Internacional de Geocrítica</w:t>
      </w:r>
      <w:r w:rsidR="000B1F53" w:rsidRPr="0096716D">
        <w:rPr>
          <w:rStyle w:val="Emphasis"/>
          <w:rFonts w:ascii="Times New Roman" w:eastAsia="Times New Roman" w:hAnsi="Times New Roman" w:cs="Times New Roman"/>
          <w:lang w:val="es-ES_tradnl"/>
        </w:rPr>
        <w:t>:</w:t>
      </w:r>
      <w:r w:rsidR="000B1F53" w:rsidRPr="0096716D">
        <w:rPr>
          <w:rFonts w:ascii="Times New Roman" w:hAnsi="Times New Roman" w:cs="Times New Roman"/>
          <w:b/>
          <w:bCs/>
        </w:rPr>
        <w:t xml:space="preserve"> </w:t>
      </w:r>
      <w:r w:rsidR="000B1F53" w:rsidRPr="0096716D">
        <w:rPr>
          <w:rFonts w:ascii="Times New Roman" w:hAnsi="Times New Roman" w:cs="Times New Roman"/>
          <w:bCs/>
          <w:lang w:val="es-ES_tradnl"/>
        </w:rPr>
        <w:t>las ciencias sociales y la edificación de una sociedad post-capitalista</w:t>
      </w:r>
      <w:r w:rsidR="000B1F53" w:rsidRPr="000B1F53">
        <w:rPr>
          <w:rStyle w:val="Emphasis"/>
          <w:rFonts w:ascii="Times New Roman" w:eastAsia="Times New Roman" w:hAnsi="Times New Roman" w:cs="Times New Roman"/>
          <w:lang w:val="es-ES_tradnl"/>
        </w:rPr>
        <w:t>.</w:t>
      </w:r>
      <w:r w:rsidR="000B1F53" w:rsidRPr="000B1F53">
        <w:rPr>
          <w:rStyle w:val="apple-converted-space"/>
          <w:rFonts w:ascii="Times New Roman" w:eastAsia="Times New Roman" w:hAnsi="Times New Roman" w:cs="Times New Roman"/>
          <w:i/>
          <w:iCs/>
          <w:lang w:val="es-ES_tradnl"/>
        </w:rPr>
        <w:t> </w:t>
      </w:r>
      <w:r w:rsidR="000B1F53" w:rsidRPr="000B1F53">
        <w:rPr>
          <w:rFonts w:ascii="Times New Roman" w:eastAsia="Times New Roman" w:hAnsi="Times New Roman" w:cs="Times New Roman"/>
          <w:shd w:val="clear" w:color="auto" w:fill="FFFFFF"/>
          <w:lang w:val="es-ES_tradnl"/>
        </w:rPr>
        <w:t>Barcelona: Universidad de Barcelona</w:t>
      </w:r>
      <w:r w:rsidR="000B1F53" w:rsidRPr="000B1F53">
        <w:rPr>
          <w:rFonts w:ascii="Times New Roman" w:eastAsia="Times New Roman" w:hAnsi="Times New Roman" w:cs="Times New Roman"/>
          <w:shd w:val="clear" w:color="auto" w:fill="FFFFFF"/>
        </w:rPr>
        <w:t>, 2018.</w:t>
      </w:r>
    </w:p>
    <w:p w14:paraId="05B7BA0D" w14:textId="3C0A7C2E" w:rsidR="00833A3B" w:rsidRPr="000B1F53" w:rsidRDefault="00833A3B" w:rsidP="000B1F53">
      <w:pPr>
        <w:widowControl w:val="0"/>
        <w:autoSpaceDE w:val="0"/>
        <w:autoSpaceDN w:val="0"/>
        <w:adjustRightInd w:val="0"/>
        <w:spacing w:after="120" w:line="360" w:lineRule="auto"/>
        <w:jc w:val="both"/>
        <w:rPr>
          <w:rFonts w:ascii="Times New Roman" w:hAnsi="Times New Roman" w:cs="Times New Roman"/>
          <w:lang w:val="en-US"/>
        </w:rPr>
      </w:pPr>
      <w:r w:rsidRPr="000B1F53">
        <w:rPr>
          <w:rFonts w:ascii="Times New Roman" w:hAnsi="Times New Roman" w:cs="Times New Roman"/>
          <w:lang w:val="en-US"/>
        </w:rPr>
        <w:t xml:space="preserve">FORESTER, J. Critical Theory and Planning Practice. </w:t>
      </w:r>
      <w:r w:rsidRPr="006B1623">
        <w:rPr>
          <w:rFonts w:ascii="Times New Roman" w:hAnsi="Times New Roman" w:cs="Times New Roman"/>
          <w:b/>
          <w:iCs/>
          <w:lang w:val="en-US"/>
        </w:rPr>
        <w:t>Journal of the American Planning Association</w:t>
      </w:r>
      <w:r w:rsidR="00064BFD" w:rsidRPr="000B1F53">
        <w:rPr>
          <w:rFonts w:ascii="Times New Roman" w:hAnsi="Times New Roman" w:cs="Times New Roman"/>
          <w:lang w:val="en-US"/>
        </w:rPr>
        <w:t>, vol. 46, n. 3, p. 275-286</w:t>
      </w:r>
      <w:r w:rsidR="006B1623">
        <w:rPr>
          <w:rFonts w:ascii="Times New Roman" w:hAnsi="Times New Roman" w:cs="Times New Roman"/>
          <w:lang w:val="en-US"/>
        </w:rPr>
        <w:t>, 1980</w:t>
      </w:r>
      <w:r w:rsidR="00064BFD" w:rsidRPr="000B1F53">
        <w:rPr>
          <w:rFonts w:ascii="Times New Roman" w:hAnsi="Times New Roman" w:cs="Times New Roman"/>
          <w:lang w:val="en-US"/>
        </w:rPr>
        <w:t>.</w:t>
      </w:r>
    </w:p>
    <w:p w14:paraId="03AFAE20" w14:textId="59D630BC" w:rsidR="00833A3B" w:rsidRPr="000B1F53" w:rsidRDefault="00833A3B" w:rsidP="000B1F53">
      <w:pPr>
        <w:widowControl w:val="0"/>
        <w:autoSpaceDE w:val="0"/>
        <w:autoSpaceDN w:val="0"/>
        <w:adjustRightInd w:val="0"/>
        <w:spacing w:after="120" w:line="360" w:lineRule="auto"/>
        <w:jc w:val="both"/>
        <w:rPr>
          <w:rFonts w:ascii="Times New Roman" w:hAnsi="Times New Roman" w:cs="Times New Roman"/>
          <w:spacing w:val="-8"/>
          <w:lang w:val="en-US"/>
        </w:rPr>
      </w:pPr>
      <w:r w:rsidRPr="000B1F53">
        <w:rPr>
          <w:rFonts w:ascii="Times New Roman" w:hAnsi="Times New Roman" w:cs="Times New Roman"/>
          <w:spacing w:val="-4"/>
          <w:lang w:val="en-US"/>
        </w:rPr>
        <w:t xml:space="preserve">FRIEDMAN, J. </w:t>
      </w:r>
      <w:proofErr w:type="gramStart"/>
      <w:r w:rsidRPr="000B1F53">
        <w:rPr>
          <w:rFonts w:ascii="Times New Roman" w:hAnsi="Times New Roman" w:cs="Times New Roman"/>
          <w:spacing w:val="-4"/>
          <w:lang w:val="en-US"/>
        </w:rPr>
        <w:t xml:space="preserve">The </w:t>
      </w:r>
      <w:proofErr w:type="spellStart"/>
      <w:r w:rsidRPr="000B1F53">
        <w:rPr>
          <w:rFonts w:ascii="Times New Roman" w:hAnsi="Times New Roman" w:cs="Times New Roman"/>
          <w:spacing w:val="-4"/>
          <w:lang w:val="en-US"/>
        </w:rPr>
        <w:t>Transactive</w:t>
      </w:r>
      <w:proofErr w:type="spellEnd"/>
      <w:r w:rsidRPr="000B1F53">
        <w:rPr>
          <w:rFonts w:ascii="Times New Roman" w:hAnsi="Times New Roman" w:cs="Times New Roman"/>
          <w:spacing w:val="-4"/>
          <w:lang w:val="en-US"/>
        </w:rPr>
        <w:t xml:space="preserve"> Style of Planning.</w:t>
      </w:r>
      <w:proofErr w:type="gramEnd"/>
      <w:r w:rsidRPr="000B1F53">
        <w:rPr>
          <w:rFonts w:ascii="Times New Roman" w:hAnsi="Times New Roman" w:cs="Times New Roman"/>
          <w:spacing w:val="-4"/>
          <w:lang w:val="en-US"/>
        </w:rPr>
        <w:t xml:space="preserve"> </w:t>
      </w:r>
      <w:proofErr w:type="gramStart"/>
      <w:r w:rsidRPr="000B1F53">
        <w:rPr>
          <w:rFonts w:ascii="Times New Roman" w:hAnsi="Times New Roman" w:cs="Times New Roman"/>
          <w:spacing w:val="-4"/>
          <w:lang w:val="en-US"/>
        </w:rPr>
        <w:t xml:space="preserve">(From </w:t>
      </w:r>
      <w:proofErr w:type="spellStart"/>
      <w:r w:rsidRPr="000B1F53">
        <w:rPr>
          <w:rFonts w:ascii="Times New Roman" w:hAnsi="Times New Roman" w:cs="Times New Roman"/>
          <w:spacing w:val="-4"/>
          <w:lang w:val="en-US"/>
        </w:rPr>
        <w:t>Retracking</w:t>
      </w:r>
      <w:proofErr w:type="spellEnd"/>
      <w:r w:rsidRPr="000B1F53">
        <w:rPr>
          <w:rFonts w:ascii="Times New Roman" w:hAnsi="Times New Roman" w:cs="Times New Roman"/>
          <w:spacing w:val="-4"/>
          <w:lang w:val="en-US"/>
        </w:rPr>
        <w:t xml:space="preserve"> America - 1973).</w:t>
      </w:r>
      <w:proofErr w:type="gramEnd"/>
      <w:r w:rsidRPr="000B1F53">
        <w:rPr>
          <w:rFonts w:ascii="Times New Roman" w:hAnsi="Times New Roman" w:cs="Times New Roman"/>
          <w:spacing w:val="-4"/>
          <w:lang w:val="en-US"/>
        </w:rPr>
        <w:t xml:space="preserve"> In </w:t>
      </w:r>
      <w:r w:rsidRPr="000B1F53">
        <w:rPr>
          <w:rFonts w:ascii="Times New Roman" w:hAnsi="Times New Roman" w:cs="Times New Roman"/>
          <w:spacing w:val="-8"/>
          <w:lang w:val="en-US"/>
        </w:rPr>
        <w:t xml:space="preserve">FRIEDMAN, J. </w:t>
      </w:r>
      <w:r w:rsidRPr="000B1F53">
        <w:rPr>
          <w:rFonts w:ascii="Times New Roman" w:hAnsi="Times New Roman" w:cs="Times New Roman"/>
          <w:b/>
          <w:iCs/>
          <w:spacing w:val="-8"/>
          <w:lang w:val="en-US"/>
        </w:rPr>
        <w:t>Insurgencies:</w:t>
      </w:r>
      <w:r w:rsidRPr="000B1F53">
        <w:rPr>
          <w:rFonts w:ascii="Times New Roman" w:hAnsi="Times New Roman" w:cs="Times New Roman"/>
          <w:iCs/>
          <w:spacing w:val="-8"/>
          <w:lang w:val="en-US"/>
        </w:rPr>
        <w:t xml:space="preserve"> </w:t>
      </w:r>
      <w:r w:rsidRPr="000B1F53">
        <w:rPr>
          <w:rFonts w:ascii="Times New Roman" w:hAnsi="Times New Roman" w:cs="Times New Roman"/>
          <w:spacing w:val="-8"/>
          <w:lang w:val="en-US"/>
        </w:rPr>
        <w:t>Essays in Planning Theory</w:t>
      </w:r>
      <w:r w:rsidRPr="000B1F53">
        <w:rPr>
          <w:rFonts w:ascii="Times New Roman" w:hAnsi="Times New Roman" w:cs="Times New Roman"/>
          <w:i/>
          <w:iCs/>
          <w:spacing w:val="-8"/>
          <w:lang w:val="en-US"/>
        </w:rPr>
        <w:t xml:space="preserve">. </w:t>
      </w:r>
      <w:r w:rsidRPr="000B1F53">
        <w:rPr>
          <w:rFonts w:ascii="Times New Roman" w:hAnsi="Times New Roman" w:cs="Times New Roman"/>
          <w:spacing w:val="-8"/>
          <w:lang w:val="en-US"/>
        </w:rPr>
        <w:t>London: R</w:t>
      </w:r>
      <w:r w:rsidR="00292149" w:rsidRPr="000B1F53">
        <w:rPr>
          <w:rFonts w:ascii="Times New Roman" w:hAnsi="Times New Roman" w:cs="Times New Roman"/>
          <w:spacing w:val="-8"/>
          <w:lang w:val="en-US"/>
        </w:rPr>
        <w:t>outledge</w:t>
      </w:r>
      <w:r w:rsidR="001B04CE" w:rsidRPr="000B1F53">
        <w:rPr>
          <w:rFonts w:ascii="Times New Roman" w:hAnsi="Times New Roman" w:cs="Times New Roman"/>
          <w:spacing w:val="-8"/>
          <w:lang w:val="en-US"/>
        </w:rPr>
        <w:t>/RTPI, 2011. p. 15-28.</w:t>
      </w:r>
    </w:p>
    <w:p w14:paraId="39C0A688" w14:textId="62729BFA" w:rsidR="00F1212A" w:rsidRPr="000B1F53" w:rsidRDefault="00E95374" w:rsidP="000B1F53">
      <w:pPr>
        <w:widowControl w:val="0"/>
        <w:spacing w:after="120" w:line="360" w:lineRule="auto"/>
        <w:jc w:val="both"/>
        <w:rPr>
          <w:rFonts w:ascii="Times New Roman" w:hAnsi="Times New Roman" w:cs="Times New Roman"/>
          <w:spacing w:val="-6"/>
        </w:rPr>
      </w:pPr>
      <w:r w:rsidRPr="000B1F53">
        <w:rPr>
          <w:rFonts w:ascii="Times New Roman" w:hAnsi="Times New Roman" w:cs="Times New Roman"/>
          <w:spacing w:val="-6"/>
        </w:rPr>
        <w:t>FURTADO.</w:t>
      </w:r>
      <w:r w:rsidR="00F1212A" w:rsidRPr="000B1F53">
        <w:rPr>
          <w:rFonts w:ascii="Times New Roman" w:hAnsi="Times New Roman" w:cs="Times New Roman"/>
          <w:spacing w:val="-6"/>
        </w:rPr>
        <w:t xml:space="preserve"> C. </w:t>
      </w:r>
      <w:r w:rsidR="00F1212A" w:rsidRPr="000B1F53">
        <w:rPr>
          <w:rFonts w:ascii="Times New Roman" w:hAnsi="Times New Roman" w:cs="Times New Roman"/>
          <w:b/>
          <w:iCs/>
          <w:spacing w:val="-6"/>
        </w:rPr>
        <w:t>Cultura e desenvolvimento em época de cris</w:t>
      </w:r>
      <w:r w:rsidR="00F1212A" w:rsidRPr="000B1F53">
        <w:rPr>
          <w:rFonts w:ascii="Times New Roman" w:hAnsi="Times New Roman" w:cs="Times New Roman"/>
          <w:i/>
          <w:iCs/>
          <w:spacing w:val="-6"/>
        </w:rPr>
        <w:t>e</w:t>
      </w:r>
      <w:r w:rsidR="00F1212A" w:rsidRPr="000B1F53">
        <w:rPr>
          <w:rFonts w:ascii="Times New Roman" w:hAnsi="Times New Roman" w:cs="Times New Roman"/>
          <w:spacing w:val="-6"/>
        </w:rPr>
        <w:t>. Rio de Janeiro: Paz e Terra, 1984.</w:t>
      </w:r>
    </w:p>
    <w:p w14:paraId="2FFD501A" w14:textId="77777777" w:rsidR="00542105" w:rsidRPr="000B1F53" w:rsidRDefault="00542105"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 xml:space="preserve">GALEANO, Eduardo. </w:t>
      </w:r>
      <w:r w:rsidRPr="000B1F53">
        <w:rPr>
          <w:rFonts w:ascii="Times New Roman" w:hAnsi="Times New Roman" w:cs="Times New Roman"/>
          <w:b/>
          <w:lang w:val="es-ES_tradnl"/>
        </w:rPr>
        <w:t>Las palabras andantes</w:t>
      </w:r>
      <w:r w:rsidRPr="000B1F53">
        <w:rPr>
          <w:rFonts w:ascii="Times New Roman" w:hAnsi="Times New Roman" w:cs="Times New Roman"/>
        </w:rPr>
        <w:t>. Buenos Aires: Catálogos, 1993.</w:t>
      </w:r>
    </w:p>
    <w:p w14:paraId="3C7799DE" w14:textId="35C49944" w:rsidR="000272B8" w:rsidRPr="000B1F53" w:rsidRDefault="00E95374" w:rsidP="000B1F53">
      <w:pPr>
        <w:widowControl w:val="0"/>
        <w:tabs>
          <w:tab w:val="left" w:pos="0"/>
        </w:tabs>
        <w:autoSpaceDE w:val="0"/>
        <w:autoSpaceDN w:val="0"/>
        <w:adjustRightInd w:val="0"/>
        <w:spacing w:after="120" w:line="360" w:lineRule="auto"/>
        <w:jc w:val="both"/>
        <w:rPr>
          <w:rFonts w:ascii="Times New Roman" w:hAnsi="Times New Roman" w:cs="Times New Roman"/>
          <w:lang w:val="en-US"/>
        </w:rPr>
      </w:pPr>
      <w:r w:rsidRPr="000B1F53">
        <w:rPr>
          <w:rFonts w:ascii="Times New Roman" w:hAnsi="Times New Roman" w:cs="Times New Roman"/>
          <w:lang w:val="en-US"/>
        </w:rPr>
        <w:t>GRAMSCI.</w:t>
      </w:r>
      <w:r w:rsidR="000272B8" w:rsidRPr="000B1F53">
        <w:rPr>
          <w:rFonts w:ascii="Times New Roman" w:hAnsi="Times New Roman" w:cs="Times New Roman"/>
          <w:lang w:val="en-US"/>
        </w:rPr>
        <w:t xml:space="preserve"> A. </w:t>
      </w:r>
      <w:r w:rsidR="000272B8" w:rsidRPr="000B1F53">
        <w:rPr>
          <w:rFonts w:ascii="Times New Roman" w:hAnsi="Times New Roman" w:cs="Times New Roman"/>
          <w:b/>
        </w:rPr>
        <w:t>Concepção Dialética da História</w:t>
      </w:r>
      <w:r w:rsidR="000272B8" w:rsidRPr="000B1F53">
        <w:rPr>
          <w:rFonts w:ascii="Times New Roman" w:hAnsi="Times New Roman" w:cs="Times New Roman"/>
        </w:rPr>
        <w:t>. São Pau</w:t>
      </w:r>
      <w:r w:rsidR="00F1212A" w:rsidRPr="000B1F53">
        <w:rPr>
          <w:rFonts w:ascii="Times New Roman" w:hAnsi="Times New Roman" w:cs="Times New Roman"/>
        </w:rPr>
        <w:t>lo: Civilização Brasileira, 1978.</w:t>
      </w:r>
    </w:p>
    <w:p w14:paraId="6E0B9EB8" w14:textId="77FDBE5E" w:rsidR="00961944" w:rsidRPr="000B1F53" w:rsidRDefault="00961944" w:rsidP="000B1F53">
      <w:pPr>
        <w:widowControl w:val="0"/>
        <w:tabs>
          <w:tab w:val="left" w:pos="0"/>
        </w:tabs>
        <w:autoSpaceDE w:val="0"/>
        <w:autoSpaceDN w:val="0"/>
        <w:adjustRightInd w:val="0"/>
        <w:spacing w:after="120" w:line="360" w:lineRule="auto"/>
        <w:jc w:val="both"/>
        <w:rPr>
          <w:rFonts w:ascii="Times New Roman" w:hAnsi="Times New Roman" w:cs="Times New Roman"/>
          <w:spacing w:val="-8"/>
          <w:lang w:val="en-US"/>
        </w:rPr>
      </w:pPr>
      <w:r w:rsidRPr="000B1F53">
        <w:rPr>
          <w:rFonts w:ascii="Times New Roman" w:hAnsi="Times New Roman" w:cs="Times New Roman"/>
          <w:spacing w:val="-8"/>
          <w:lang w:val="en-US"/>
        </w:rPr>
        <w:t>HARVEY, D.</w:t>
      </w:r>
      <w:r w:rsidR="00F51BE3" w:rsidRPr="000B1F53">
        <w:rPr>
          <w:rFonts w:ascii="Times New Roman" w:hAnsi="Times New Roman" w:cs="Times New Roman"/>
          <w:spacing w:val="-8"/>
          <w:lang w:val="en-US"/>
        </w:rPr>
        <w:t xml:space="preserve"> </w:t>
      </w:r>
      <w:r w:rsidR="00F51BE3" w:rsidRPr="000B1F53">
        <w:rPr>
          <w:rFonts w:ascii="Times New Roman" w:hAnsi="Times New Roman" w:cs="Times New Roman"/>
          <w:b/>
          <w:spacing w:val="-8"/>
        </w:rPr>
        <w:t>O Novo Imperialismo</w:t>
      </w:r>
      <w:r w:rsidR="00F51BE3" w:rsidRPr="000B1F53">
        <w:rPr>
          <w:rFonts w:ascii="Times New Roman" w:hAnsi="Times New Roman" w:cs="Times New Roman"/>
          <w:b/>
          <w:spacing w:val="-8"/>
          <w:lang w:val="en-US"/>
        </w:rPr>
        <w:t>.</w:t>
      </w:r>
      <w:r w:rsidR="00F51BE3" w:rsidRPr="000B1F53">
        <w:rPr>
          <w:rFonts w:ascii="Times New Roman" w:hAnsi="Times New Roman" w:cs="Times New Roman"/>
          <w:spacing w:val="-8"/>
          <w:lang w:val="en-US"/>
        </w:rPr>
        <w:t xml:space="preserve"> São Paulo: Loyola, 2005.</w:t>
      </w:r>
    </w:p>
    <w:p w14:paraId="33E53487" w14:textId="4ED4E56A" w:rsidR="00C04DCD" w:rsidRPr="000B1F53" w:rsidRDefault="00C04DCD" w:rsidP="000B1F53">
      <w:pPr>
        <w:widowControl w:val="0"/>
        <w:tabs>
          <w:tab w:val="left" w:pos="0"/>
        </w:tabs>
        <w:autoSpaceDE w:val="0"/>
        <w:autoSpaceDN w:val="0"/>
        <w:adjustRightInd w:val="0"/>
        <w:spacing w:after="120" w:line="360" w:lineRule="auto"/>
        <w:jc w:val="both"/>
        <w:rPr>
          <w:rFonts w:ascii="Times New Roman" w:hAnsi="Times New Roman" w:cs="Times New Roman"/>
          <w:spacing w:val="-8"/>
        </w:rPr>
      </w:pPr>
      <w:r w:rsidRPr="000B1F53">
        <w:rPr>
          <w:rFonts w:ascii="Times New Roman" w:hAnsi="Times New Roman" w:cs="Times New Roman"/>
          <w:spacing w:val="-8"/>
          <w:lang w:val="en-US"/>
        </w:rPr>
        <w:t xml:space="preserve">HAYEK, F.A. </w:t>
      </w:r>
      <w:r w:rsidRPr="000B1F53">
        <w:rPr>
          <w:rFonts w:ascii="Times New Roman" w:hAnsi="Times New Roman" w:cs="Times New Roman"/>
          <w:b/>
          <w:iCs/>
          <w:spacing w:val="-8"/>
          <w:lang w:val="en-US"/>
        </w:rPr>
        <w:t xml:space="preserve">O </w:t>
      </w:r>
      <w:r w:rsidRPr="000B1F53">
        <w:rPr>
          <w:rFonts w:ascii="Times New Roman" w:hAnsi="Times New Roman" w:cs="Times New Roman"/>
          <w:b/>
          <w:iCs/>
          <w:spacing w:val="-8"/>
        </w:rPr>
        <w:t>Caminho da Servidão</w:t>
      </w:r>
      <w:r w:rsidRPr="000B1F53">
        <w:rPr>
          <w:rFonts w:ascii="Times New Roman" w:hAnsi="Times New Roman" w:cs="Times New Roman"/>
          <w:spacing w:val="-8"/>
        </w:rPr>
        <w:t xml:space="preserve">. São Paulo: Instituto Ludwig von </w:t>
      </w:r>
      <w:proofErr w:type="spellStart"/>
      <w:r w:rsidRPr="000B1F53">
        <w:rPr>
          <w:rFonts w:ascii="Times New Roman" w:hAnsi="Times New Roman" w:cs="Times New Roman"/>
          <w:spacing w:val="-8"/>
        </w:rPr>
        <w:t>Mises</w:t>
      </w:r>
      <w:proofErr w:type="spellEnd"/>
      <w:r w:rsidRPr="000B1F53">
        <w:rPr>
          <w:rFonts w:ascii="Times New Roman" w:hAnsi="Times New Roman" w:cs="Times New Roman"/>
          <w:spacing w:val="-8"/>
        </w:rPr>
        <w:t xml:space="preserve"> Brasil, </w:t>
      </w:r>
      <w:r w:rsidR="001B04CE" w:rsidRPr="000B1F53">
        <w:rPr>
          <w:rFonts w:ascii="Times New Roman" w:hAnsi="Times New Roman" w:cs="Times New Roman"/>
          <w:spacing w:val="-8"/>
        </w:rPr>
        <w:t xml:space="preserve">[1944], </w:t>
      </w:r>
      <w:r w:rsidRPr="000B1F53">
        <w:rPr>
          <w:rFonts w:ascii="Times New Roman" w:hAnsi="Times New Roman" w:cs="Times New Roman"/>
          <w:spacing w:val="-8"/>
        </w:rPr>
        <w:t>2010</w:t>
      </w:r>
      <w:r w:rsidR="001B04CE" w:rsidRPr="000B1F53">
        <w:rPr>
          <w:rFonts w:ascii="Times New Roman" w:hAnsi="Times New Roman" w:cs="Times New Roman"/>
          <w:spacing w:val="-8"/>
        </w:rPr>
        <w:t>.</w:t>
      </w:r>
      <w:r w:rsidRPr="000B1F53">
        <w:rPr>
          <w:rFonts w:ascii="Times New Roman" w:hAnsi="Times New Roman" w:cs="Times New Roman"/>
          <w:spacing w:val="-8"/>
          <w:lang w:val="en-US"/>
        </w:rPr>
        <w:t xml:space="preserve"> </w:t>
      </w:r>
    </w:p>
    <w:p w14:paraId="0993E648" w14:textId="6BB54BD0" w:rsidR="00C81A0C" w:rsidRPr="000B1F53" w:rsidRDefault="004A726C" w:rsidP="000B1F53">
      <w:pPr>
        <w:widowControl w:val="0"/>
        <w:autoSpaceDE w:val="0"/>
        <w:autoSpaceDN w:val="0"/>
        <w:adjustRightInd w:val="0"/>
        <w:spacing w:after="120" w:line="360" w:lineRule="auto"/>
        <w:jc w:val="both"/>
        <w:rPr>
          <w:rFonts w:ascii="Times New Roman" w:hAnsi="Times New Roman" w:cs="Times New Roman"/>
          <w:spacing w:val="-6"/>
          <w:lang w:val="en-US"/>
        </w:rPr>
      </w:pPr>
      <w:r w:rsidRPr="000B1F53">
        <w:rPr>
          <w:rFonts w:ascii="Times New Roman" w:hAnsi="Times New Roman" w:cs="Times New Roman"/>
          <w:spacing w:val="-6"/>
        </w:rPr>
        <w:t>HELLER, A.; FEHER, F.</w:t>
      </w:r>
      <w:r w:rsidR="00C81A0C" w:rsidRPr="000B1F53">
        <w:rPr>
          <w:rFonts w:ascii="Times New Roman" w:hAnsi="Times New Roman" w:cs="Times New Roman"/>
          <w:spacing w:val="-6"/>
        </w:rPr>
        <w:t xml:space="preserve"> </w:t>
      </w:r>
      <w:r w:rsidR="00C81A0C" w:rsidRPr="000B1F53">
        <w:rPr>
          <w:rFonts w:ascii="Times New Roman" w:hAnsi="Times New Roman" w:cs="Times New Roman"/>
          <w:b/>
          <w:iCs/>
          <w:spacing w:val="-6"/>
          <w:lang w:val="es-ES_tradnl"/>
        </w:rPr>
        <w:t>Anatomía de la izquierda occidental</w:t>
      </w:r>
      <w:r w:rsidR="00C81A0C" w:rsidRPr="000B1F53">
        <w:rPr>
          <w:rFonts w:ascii="Times New Roman" w:hAnsi="Times New Roman" w:cs="Times New Roman"/>
          <w:spacing w:val="-6"/>
          <w:lang w:val="fr-FR"/>
        </w:rPr>
        <w:t xml:space="preserve">. </w:t>
      </w:r>
      <w:r w:rsidR="00C81A0C" w:rsidRPr="000B1F53">
        <w:rPr>
          <w:rFonts w:ascii="Times New Roman" w:hAnsi="Times New Roman" w:cs="Times New Roman"/>
          <w:spacing w:val="-6"/>
          <w:lang w:val="en-US"/>
        </w:rPr>
        <w:t xml:space="preserve">Barcelona: </w:t>
      </w:r>
      <w:r w:rsidR="00E95374" w:rsidRPr="000B1F53">
        <w:rPr>
          <w:rFonts w:ascii="Times New Roman" w:hAnsi="Times New Roman" w:cs="Times New Roman"/>
          <w:spacing w:val="-6"/>
          <w:lang w:val="en-US"/>
        </w:rPr>
        <w:t>Peninsula</w:t>
      </w:r>
      <w:r w:rsidR="00C81A0C" w:rsidRPr="000B1F53">
        <w:rPr>
          <w:rFonts w:ascii="Times New Roman" w:hAnsi="Times New Roman" w:cs="Times New Roman"/>
          <w:spacing w:val="-6"/>
          <w:lang w:val="en-US"/>
        </w:rPr>
        <w:t xml:space="preserve">, </w:t>
      </w:r>
      <w:r w:rsidRPr="000B1F53">
        <w:rPr>
          <w:rFonts w:ascii="Times New Roman" w:hAnsi="Times New Roman" w:cs="Times New Roman"/>
          <w:spacing w:val="-6"/>
        </w:rPr>
        <w:t xml:space="preserve">[1985] </w:t>
      </w:r>
      <w:r w:rsidRPr="000B1F53">
        <w:rPr>
          <w:rFonts w:ascii="Times New Roman" w:hAnsi="Times New Roman" w:cs="Times New Roman"/>
          <w:spacing w:val="-6"/>
          <w:lang w:val="en-US"/>
        </w:rPr>
        <w:t>2000.</w:t>
      </w:r>
      <w:r w:rsidR="00C81A0C" w:rsidRPr="000B1F53">
        <w:rPr>
          <w:rFonts w:ascii="Times New Roman" w:hAnsi="Times New Roman" w:cs="Times New Roman"/>
          <w:spacing w:val="-6"/>
          <w:lang w:val="en-US"/>
        </w:rPr>
        <w:t xml:space="preserve"> </w:t>
      </w:r>
    </w:p>
    <w:p w14:paraId="0351BB15" w14:textId="77777777" w:rsidR="00791349" w:rsidRPr="000B1F53" w:rsidRDefault="00791349"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lang w:val="en-US"/>
        </w:rPr>
        <w:t xml:space="preserve">LEFEBVRE, H. </w:t>
      </w:r>
      <w:proofErr w:type="gramStart"/>
      <w:r w:rsidRPr="000B1F53">
        <w:rPr>
          <w:rFonts w:ascii="Times New Roman" w:hAnsi="Times New Roman" w:cs="Times New Roman"/>
          <w:b/>
          <w:iCs/>
          <w:lang w:val="en-GB"/>
        </w:rPr>
        <w:t>The Production of Space</w:t>
      </w:r>
      <w:r w:rsidRPr="000B1F53">
        <w:rPr>
          <w:rFonts w:ascii="Times New Roman" w:hAnsi="Times New Roman" w:cs="Times New Roman"/>
          <w:b/>
          <w:lang w:val="en-GB"/>
        </w:rPr>
        <w:t>.</w:t>
      </w:r>
      <w:proofErr w:type="gramEnd"/>
      <w:r w:rsidRPr="000B1F53">
        <w:rPr>
          <w:rFonts w:ascii="Times New Roman" w:hAnsi="Times New Roman" w:cs="Times New Roman"/>
          <w:lang w:val="en-GB"/>
        </w:rPr>
        <w:t xml:space="preserve"> Oxford: Blackwell</w:t>
      </w:r>
      <w:r w:rsidRPr="000B1F53">
        <w:rPr>
          <w:rFonts w:ascii="Times New Roman" w:hAnsi="Times New Roman" w:cs="Times New Roman"/>
        </w:rPr>
        <w:t xml:space="preserve">, 1991. </w:t>
      </w:r>
    </w:p>
    <w:p w14:paraId="73930B12" w14:textId="49029A61" w:rsidR="00961944" w:rsidRPr="000B1F53" w:rsidRDefault="00961944" w:rsidP="000B1F53">
      <w:pPr>
        <w:widowControl w:val="0"/>
        <w:autoSpaceDE w:val="0"/>
        <w:autoSpaceDN w:val="0"/>
        <w:adjustRightInd w:val="0"/>
        <w:spacing w:after="120" w:line="360" w:lineRule="auto"/>
        <w:jc w:val="both"/>
        <w:rPr>
          <w:rFonts w:ascii="Times New Roman" w:hAnsi="Times New Roman" w:cs="Times New Roman"/>
          <w:lang w:val="en-US"/>
        </w:rPr>
      </w:pPr>
      <w:r w:rsidRPr="000B1F53">
        <w:rPr>
          <w:rFonts w:ascii="Times" w:hAnsi="Times" w:cs="Times"/>
        </w:rPr>
        <w:t xml:space="preserve">LEFEBVRE, H. </w:t>
      </w:r>
      <w:r w:rsidRPr="006B1623">
        <w:rPr>
          <w:rFonts w:ascii="Times New Roman" w:hAnsi="Times New Roman" w:cs="Times New Roman"/>
          <w:b/>
          <w:lang w:val="en-GB"/>
        </w:rPr>
        <w:t>The Survival of Capitalism</w:t>
      </w:r>
      <w:r w:rsidRPr="006B1623">
        <w:rPr>
          <w:rFonts w:ascii="Times New Roman" w:hAnsi="Times New Roman" w:cs="Times New Roman"/>
          <w:b/>
        </w:rPr>
        <w:t>.</w:t>
      </w:r>
      <w:r w:rsidRPr="000B1F53">
        <w:rPr>
          <w:rFonts w:ascii="Times" w:hAnsi="Times" w:cs="Times"/>
        </w:rPr>
        <w:t xml:space="preserve"> New York: ST. </w:t>
      </w:r>
      <w:proofErr w:type="spellStart"/>
      <w:r w:rsidRPr="000B1F53">
        <w:rPr>
          <w:rFonts w:ascii="Times" w:hAnsi="Times" w:cs="Times"/>
        </w:rPr>
        <w:t>Martin’s</w:t>
      </w:r>
      <w:proofErr w:type="spellEnd"/>
      <w:r w:rsidRPr="000B1F53">
        <w:rPr>
          <w:rFonts w:ascii="Times" w:hAnsi="Times" w:cs="Times"/>
        </w:rPr>
        <w:t xml:space="preserve"> Press, 1976.</w:t>
      </w:r>
    </w:p>
    <w:p w14:paraId="26784912" w14:textId="0F142EB3" w:rsidR="00C81A0C" w:rsidRPr="000B1F53" w:rsidRDefault="00E95374" w:rsidP="000B1F53">
      <w:pPr>
        <w:widowControl w:val="0"/>
        <w:autoSpaceDE w:val="0"/>
        <w:autoSpaceDN w:val="0"/>
        <w:adjustRightInd w:val="0"/>
        <w:spacing w:after="120" w:line="360" w:lineRule="auto"/>
        <w:jc w:val="both"/>
        <w:rPr>
          <w:rFonts w:ascii="Times New Roman" w:hAnsi="Times New Roman" w:cs="Times New Roman"/>
          <w:lang w:val="en-US"/>
        </w:rPr>
      </w:pPr>
      <w:r w:rsidRPr="000B1F53">
        <w:rPr>
          <w:rFonts w:ascii="Times New Roman" w:hAnsi="Times New Roman" w:cs="Times New Roman"/>
          <w:lang w:val="en-US"/>
        </w:rPr>
        <w:t>LEFEBVRE, H</w:t>
      </w:r>
      <w:r w:rsidR="00C81A0C" w:rsidRPr="000B1F53">
        <w:rPr>
          <w:rFonts w:ascii="Times New Roman" w:hAnsi="Times New Roman" w:cs="Times New Roman"/>
          <w:lang w:val="en-US"/>
        </w:rPr>
        <w:t xml:space="preserve">. </w:t>
      </w:r>
      <w:r w:rsidR="00C81A0C" w:rsidRPr="006B1623">
        <w:rPr>
          <w:rFonts w:ascii="Times New Roman" w:hAnsi="Times New Roman" w:cs="Times New Roman"/>
          <w:b/>
          <w:iCs/>
          <w:lang w:val="en-US"/>
        </w:rPr>
        <w:t>State, Space, World</w:t>
      </w:r>
      <w:r w:rsidR="00C81A0C" w:rsidRPr="000B1F53">
        <w:rPr>
          <w:rFonts w:ascii="Times New Roman" w:hAnsi="Times New Roman" w:cs="Times New Roman"/>
          <w:lang w:val="en-US"/>
        </w:rPr>
        <w:t>. Minne</w:t>
      </w:r>
      <w:r w:rsidR="00002848" w:rsidRPr="000B1F53">
        <w:rPr>
          <w:rFonts w:ascii="Times New Roman" w:hAnsi="Times New Roman" w:cs="Times New Roman"/>
          <w:lang w:val="en-US"/>
        </w:rPr>
        <w:t>apolis:</w:t>
      </w:r>
      <w:r w:rsidR="00C81A0C" w:rsidRPr="000B1F53">
        <w:rPr>
          <w:rFonts w:ascii="Times New Roman" w:hAnsi="Times New Roman" w:cs="Times New Roman"/>
          <w:lang w:val="en-US"/>
        </w:rPr>
        <w:t xml:space="preserve"> University of Minnesota Press, 2009. </w:t>
      </w:r>
    </w:p>
    <w:p w14:paraId="647A829F" w14:textId="0414D9FF" w:rsidR="000C67D7" w:rsidRPr="000B1F53" w:rsidRDefault="000C67D7"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 xml:space="preserve">LIMONAD, E. </w:t>
      </w:r>
      <w:r w:rsidR="00791349" w:rsidRPr="000B1F53">
        <w:rPr>
          <w:rFonts w:ascii="Times New Roman" w:eastAsia="Times New Roman" w:hAnsi="Times New Roman" w:cs="Times New Roman"/>
          <w:shd w:val="clear" w:color="auto" w:fill="FFFFFF"/>
        </w:rPr>
        <w:t xml:space="preserve">Um novo planejamento ou um novo Estado para um novo Brasil? </w:t>
      </w:r>
      <w:r w:rsidR="00791349" w:rsidRPr="000B1F53">
        <w:rPr>
          <w:rFonts w:ascii="Times New Roman" w:hAnsi="Times New Roman" w:cs="Times New Roman"/>
        </w:rPr>
        <w:t>In LIMONAD, E.; CASTRO, E. (org.)</w:t>
      </w:r>
      <w:r w:rsidR="00791349" w:rsidRPr="000B1F53">
        <w:rPr>
          <w:rFonts w:ascii="Arial" w:eastAsia="Times New Roman" w:hAnsi="Arial" w:cs="Arial"/>
          <w:sz w:val="33"/>
          <w:szCs w:val="33"/>
          <w:shd w:val="clear" w:color="auto" w:fill="FFFFFF"/>
        </w:rPr>
        <w:t xml:space="preserve"> </w:t>
      </w:r>
      <w:r w:rsidRPr="006B1623">
        <w:rPr>
          <w:rFonts w:ascii="Times New Roman" w:hAnsi="Times New Roman" w:cs="Times New Roman"/>
          <w:b/>
        </w:rPr>
        <w:t>Um novo planejamento para um novo Brasil?</w:t>
      </w:r>
      <w:r w:rsidRPr="000B1F53">
        <w:rPr>
          <w:rFonts w:ascii="Times New Roman" w:hAnsi="Times New Roman" w:cs="Times New Roman"/>
        </w:rPr>
        <w:t xml:space="preserve">. </w:t>
      </w:r>
      <w:r w:rsidRPr="000B1F53">
        <w:rPr>
          <w:rFonts w:ascii="Times New Roman" w:hAnsi="Times New Roman" w:cs="Times New Roman"/>
        </w:rPr>
        <w:lastRenderedPageBreak/>
        <w:t>Rio de Janeiro: Letra Capital – ANPUR, 2014.</w:t>
      </w:r>
      <w:r w:rsidR="00791349" w:rsidRPr="000B1F53">
        <w:rPr>
          <w:rFonts w:ascii="Times New Roman" w:hAnsi="Times New Roman" w:cs="Times New Roman"/>
        </w:rPr>
        <w:t xml:space="preserve"> p.80-99.</w:t>
      </w:r>
    </w:p>
    <w:p w14:paraId="2ACF028E" w14:textId="4194BF92" w:rsidR="00833A3B" w:rsidRPr="000B1F53" w:rsidRDefault="00833A3B"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LIMONAD, E. Muito além do jardim: planejamento ou urbanismo, do que estamos falando?. In COSTA, G. M.; COSTA, H. S. M.; MONTE-MÓR, R.L</w:t>
      </w:r>
      <w:r w:rsidR="006B1623">
        <w:rPr>
          <w:rFonts w:ascii="Times New Roman" w:hAnsi="Times New Roman" w:cs="Times New Roman"/>
        </w:rPr>
        <w:t xml:space="preserve"> (</w:t>
      </w:r>
      <w:proofErr w:type="spellStart"/>
      <w:r w:rsidR="006B1623">
        <w:rPr>
          <w:rFonts w:ascii="Times New Roman" w:hAnsi="Times New Roman" w:cs="Times New Roman"/>
        </w:rPr>
        <w:t>org</w:t>
      </w:r>
      <w:proofErr w:type="spellEnd"/>
      <w:r w:rsidR="006B1623">
        <w:rPr>
          <w:rFonts w:ascii="Times New Roman" w:hAnsi="Times New Roman" w:cs="Times New Roman"/>
        </w:rPr>
        <w:t>)</w:t>
      </w:r>
      <w:r w:rsidRPr="000B1F53">
        <w:rPr>
          <w:rFonts w:ascii="Times New Roman" w:hAnsi="Times New Roman" w:cs="Times New Roman"/>
        </w:rPr>
        <w:t xml:space="preserve">. </w:t>
      </w:r>
      <w:r w:rsidRPr="006B1623">
        <w:rPr>
          <w:rFonts w:ascii="Times New Roman" w:hAnsi="Times New Roman" w:cs="Times New Roman"/>
          <w:b/>
        </w:rPr>
        <w:t xml:space="preserve">Teorias e Práticas Urbanas: </w:t>
      </w:r>
      <w:r w:rsidRPr="006B1623">
        <w:rPr>
          <w:rFonts w:ascii="Times New Roman" w:hAnsi="Times New Roman" w:cs="Times New Roman"/>
        </w:rPr>
        <w:t>condições para a sociedade urbana</w:t>
      </w:r>
      <w:r w:rsidRPr="000B1F53">
        <w:rPr>
          <w:rFonts w:ascii="Times New Roman" w:hAnsi="Times New Roman" w:cs="Times New Roman"/>
          <w:i/>
        </w:rPr>
        <w:t>.</w:t>
      </w:r>
      <w:r w:rsidRPr="000B1F53">
        <w:rPr>
          <w:rFonts w:ascii="Times New Roman" w:hAnsi="Times New Roman" w:cs="Times New Roman"/>
        </w:rPr>
        <w:t xml:space="preserve"> Belo Horizonte: C/Arte, 2015. p. 71-102.</w:t>
      </w:r>
    </w:p>
    <w:p w14:paraId="03B7E94D" w14:textId="35AC185F" w:rsidR="00A33C35" w:rsidRPr="000B1F53" w:rsidRDefault="00833A3B" w:rsidP="000B1F53">
      <w:pPr>
        <w:widowControl w:val="0"/>
        <w:tabs>
          <w:tab w:val="left" w:pos="0"/>
        </w:tabs>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LIMO</w:t>
      </w:r>
      <w:r w:rsidR="002C7DAD" w:rsidRPr="000B1F53">
        <w:rPr>
          <w:rFonts w:ascii="Times New Roman" w:hAnsi="Times New Roman" w:cs="Times New Roman"/>
        </w:rPr>
        <w:t xml:space="preserve">NAD, E. Utopias urbanas, sonhos ou pesadelos? Cortando as </w:t>
      </w:r>
      <w:r w:rsidR="00EA0CE6" w:rsidRPr="000B1F53">
        <w:rPr>
          <w:rFonts w:ascii="Times New Roman" w:hAnsi="Times New Roman" w:cs="Times New Roman"/>
        </w:rPr>
        <w:t>cabeças</w:t>
      </w:r>
      <w:r w:rsidR="002C7DAD" w:rsidRPr="000B1F53">
        <w:rPr>
          <w:rFonts w:ascii="Times New Roman" w:hAnsi="Times New Roman" w:cs="Times New Roman"/>
        </w:rPr>
        <w:t xml:space="preserve"> da Hidra de Lerna, </w:t>
      </w:r>
      <w:r w:rsidR="00EA0CE6" w:rsidRPr="000B1F53">
        <w:rPr>
          <w:rFonts w:ascii="Times New Roman" w:hAnsi="Times New Roman" w:cs="Times New Roman"/>
        </w:rPr>
        <w:t xml:space="preserve">In </w:t>
      </w:r>
      <w:r w:rsidR="00EA0CE6" w:rsidRPr="000B1F53">
        <w:rPr>
          <w:rFonts w:ascii="Times New Roman" w:eastAsia="Times New Roman" w:hAnsi="Times New Roman" w:cs="Times New Roman"/>
          <w:shd w:val="clear" w:color="auto" w:fill="FFFFFF"/>
        </w:rPr>
        <w:t>BENACH, N.; Z</w:t>
      </w:r>
      <w:r w:rsidR="00292149" w:rsidRPr="000B1F53">
        <w:rPr>
          <w:rFonts w:ascii="Times New Roman" w:eastAsia="Times New Roman" w:hAnsi="Times New Roman" w:cs="Times New Roman"/>
          <w:shd w:val="clear" w:color="auto" w:fill="FFFFFF"/>
        </w:rPr>
        <w:t>AAR, M.H.; VASCONCELOS P. Jr.</w:t>
      </w:r>
      <w:r w:rsidR="00EA0CE6" w:rsidRPr="000B1F53">
        <w:rPr>
          <w:rFonts w:ascii="Times New Roman" w:eastAsia="Times New Roman" w:hAnsi="Times New Roman" w:cs="Times New Roman"/>
          <w:shd w:val="clear" w:color="auto" w:fill="FFFFFF"/>
        </w:rPr>
        <w:t>, M. (eds.).</w:t>
      </w:r>
      <w:r w:rsidR="00EA0CE6" w:rsidRPr="000B1F53">
        <w:rPr>
          <w:rStyle w:val="apple-converted-space"/>
          <w:rFonts w:ascii="Times New Roman" w:eastAsia="Times New Roman" w:hAnsi="Times New Roman" w:cs="Times New Roman"/>
          <w:shd w:val="clear" w:color="auto" w:fill="FFFFFF"/>
        </w:rPr>
        <w:t> </w:t>
      </w:r>
      <w:r w:rsidR="0096716D" w:rsidRPr="0096716D">
        <w:rPr>
          <w:rStyle w:val="Emphasis"/>
          <w:rFonts w:ascii="Times New Roman" w:eastAsia="Times New Roman" w:hAnsi="Times New Roman" w:cs="Times New Roman"/>
          <w:b/>
          <w:i w:val="0"/>
          <w:lang w:val="es-ES_tradnl"/>
        </w:rPr>
        <w:t>Actas del XIV Coloquio Internacional de Geocrítica</w:t>
      </w:r>
      <w:r w:rsidR="0096716D" w:rsidRPr="000B1F53">
        <w:rPr>
          <w:rStyle w:val="Emphasis"/>
          <w:rFonts w:ascii="Times New Roman" w:eastAsia="Times New Roman" w:hAnsi="Times New Roman" w:cs="Times New Roman"/>
          <w:lang w:val="es-ES_tradnl"/>
        </w:rPr>
        <w:t xml:space="preserve">: </w:t>
      </w:r>
      <w:r w:rsidR="0096716D" w:rsidRPr="0096716D">
        <w:rPr>
          <w:rStyle w:val="Emphasis"/>
          <w:rFonts w:ascii="Times New Roman" w:eastAsia="Times New Roman" w:hAnsi="Times New Roman" w:cs="Times New Roman"/>
          <w:i w:val="0"/>
          <w:lang w:val="es-ES_tradnl"/>
        </w:rPr>
        <w:t>Las utopías y la construcción de la sociedad del futuro.</w:t>
      </w:r>
      <w:r w:rsidR="0096716D" w:rsidRPr="000B1F53">
        <w:rPr>
          <w:rStyle w:val="apple-converted-space"/>
          <w:rFonts w:ascii="Times New Roman" w:eastAsia="Times New Roman" w:hAnsi="Times New Roman" w:cs="Times New Roman"/>
          <w:i/>
          <w:iCs/>
          <w:lang w:val="es-ES_tradnl"/>
        </w:rPr>
        <w:t> </w:t>
      </w:r>
      <w:r w:rsidR="0096716D" w:rsidRPr="000B1F53">
        <w:rPr>
          <w:rFonts w:ascii="Times New Roman" w:eastAsia="Times New Roman" w:hAnsi="Times New Roman" w:cs="Times New Roman"/>
          <w:shd w:val="clear" w:color="auto" w:fill="FFFFFF"/>
          <w:lang w:val="es-ES_tradnl"/>
        </w:rPr>
        <w:t>Barcelona: Universidad de Barcelona, 2016,</w:t>
      </w:r>
      <w:r w:rsidR="00EA0CE6" w:rsidRPr="000B1F53">
        <w:rPr>
          <w:rFonts w:ascii="Times New Roman" w:eastAsia="Times New Roman" w:hAnsi="Times New Roman" w:cs="Times New Roman"/>
          <w:shd w:val="clear" w:color="auto" w:fill="FFFFFF"/>
        </w:rPr>
        <w:t xml:space="preserve"> &lt;</w:t>
      </w:r>
      <w:r w:rsidR="00EA0CE6" w:rsidRPr="0096716D">
        <w:rPr>
          <w:rFonts w:ascii="Times New Roman" w:eastAsia="Times New Roman" w:hAnsi="Times New Roman" w:cs="Times New Roman"/>
        </w:rPr>
        <w:t>http://www.ub.edu/geocrit/xiv-coloquio/xiv-coloquio-portada</w:t>
      </w:r>
      <w:r w:rsidR="00EA0CE6" w:rsidRPr="0096716D">
        <w:rPr>
          <w:rFonts w:ascii="Times New Roman" w:eastAsia="Times New Roman" w:hAnsi="Times New Roman" w:cs="Times New Roman"/>
        </w:rPr>
        <w:t>.</w:t>
      </w:r>
      <w:r w:rsidR="00EA0CE6" w:rsidRPr="0096716D">
        <w:rPr>
          <w:rFonts w:ascii="Times New Roman" w:eastAsia="Times New Roman" w:hAnsi="Times New Roman" w:cs="Times New Roman"/>
        </w:rPr>
        <w:t>htm</w:t>
      </w:r>
      <w:r w:rsidR="00EA0CE6" w:rsidRPr="000B1F53">
        <w:rPr>
          <w:rFonts w:ascii="Times New Roman" w:eastAsia="Times New Roman" w:hAnsi="Times New Roman" w:cs="Times New Roman"/>
          <w:shd w:val="clear" w:color="auto" w:fill="FFFFFF"/>
        </w:rPr>
        <w:t>&gt;</w:t>
      </w:r>
      <w:r w:rsidR="00EA0CE6" w:rsidRPr="000B1F53">
        <w:rPr>
          <w:rFonts w:ascii="Times New Roman" w:hAnsi="Times New Roman" w:cs="Times New Roman"/>
          <w:lang w:val="en-US"/>
        </w:rPr>
        <w:t xml:space="preserve"> </w:t>
      </w:r>
      <w:r w:rsidR="00EA0CE6" w:rsidRPr="000B1F53">
        <w:rPr>
          <w:rFonts w:ascii="Times New Roman" w:eastAsia="Times New Roman" w:hAnsi="Times New Roman" w:cs="Times New Roman"/>
          <w:shd w:val="clear" w:color="auto" w:fill="FFFFFF"/>
        </w:rPr>
        <w:t xml:space="preserve">. </w:t>
      </w:r>
      <w:r w:rsidR="00292149" w:rsidRPr="000B1F53">
        <w:rPr>
          <w:rFonts w:ascii="Times New Roman" w:hAnsi="Times New Roman" w:cs="Times New Roman"/>
          <w:lang w:val="en-US"/>
        </w:rPr>
        <w:t xml:space="preserve">27 </w:t>
      </w:r>
      <w:r w:rsidR="00292149" w:rsidRPr="000B1F53">
        <w:rPr>
          <w:rFonts w:ascii="Times New Roman" w:hAnsi="Times New Roman" w:cs="Times New Roman"/>
          <w:lang w:val="es-ES_tradnl"/>
        </w:rPr>
        <w:t xml:space="preserve">mar </w:t>
      </w:r>
      <w:r w:rsidR="00292149" w:rsidRPr="000B1F53">
        <w:rPr>
          <w:rFonts w:ascii="Times New Roman" w:hAnsi="Times New Roman" w:cs="Times New Roman"/>
          <w:lang w:val="en-US"/>
        </w:rPr>
        <w:t>2018</w:t>
      </w:r>
      <w:r w:rsidR="00EA0CE6" w:rsidRPr="000B1F53">
        <w:rPr>
          <w:rFonts w:ascii="Times New Roman" w:hAnsi="Times New Roman" w:cs="Times New Roman"/>
          <w:lang w:val="en-US"/>
        </w:rPr>
        <w:t>.</w:t>
      </w:r>
    </w:p>
    <w:p w14:paraId="74CCFF7D" w14:textId="539EFAFE" w:rsidR="008766A4" w:rsidRPr="000B1F53" w:rsidRDefault="008766A4" w:rsidP="000B1F53">
      <w:pPr>
        <w:widowControl w:val="0"/>
        <w:autoSpaceDE w:val="0"/>
        <w:autoSpaceDN w:val="0"/>
        <w:adjustRightInd w:val="0"/>
        <w:spacing w:after="120" w:line="360" w:lineRule="auto"/>
        <w:jc w:val="both"/>
        <w:rPr>
          <w:rFonts w:ascii="Times New Roman" w:hAnsi="Times New Roman" w:cs="Times New Roman"/>
          <w:lang w:val="es-ES_tradnl"/>
        </w:rPr>
      </w:pPr>
      <w:r w:rsidRPr="006B1623">
        <w:rPr>
          <w:rFonts w:ascii="Times New Roman" w:hAnsi="Times New Roman" w:cs="Times New Roman"/>
          <w:lang w:val="es-ES_tradnl"/>
        </w:rPr>
        <w:t>LIMONAD, E.; MON</w:t>
      </w:r>
      <w:r w:rsidR="0096716D">
        <w:rPr>
          <w:rFonts w:ascii="Times New Roman" w:hAnsi="Times New Roman" w:cs="Times New Roman"/>
          <w:lang w:val="es-ES_tradnl"/>
        </w:rPr>
        <w:t>TE-MÓR, R.L.; COSTA, H.S.M.</w:t>
      </w:r>
      <w:r w:rsidR="000B1F53" w:rsidRPr="006B1623">
        <w:rPr>
          <w:rFonts w:ascii="Times New Roman" w:hAnsi="Times New Roman" w:cs="Times New Roman"/>
          <w:lang w:val="es-ES_tradnl"/>
        </w:rPr>
        <w:t xml:space="preserve"> </w:t>
      </w:r>
      <w:r w:rsidR="000B1F53" w:rsidRPr="006B1623">
        <w:rPr>
          <w:i/>
        </w:rPr>
        <w:t xml:space="preserve">O </w:t>
      </w:r>
      <w:r w:rsidR="000B1F53" w:rsidRPr="006B1623">
        <w:rPr>
          <w:i/>
          <w:lang w:val="en-US"/>
        </w:rPr>
        <w:t>Brave New World</w:t>
      </w:r>
      <w:r w:rsidR="000B1F53" w:rsidRPr="006B1623">
        <w:t xml:space="preserve">? Considerações sobre experiências presentes para um futuro próximo. </w:t>
      </w:r>
      <w:r w:rsidR="0096716D" w:rsidRPr="0096716D">
        <w:rPr>
          <w:rStyle w:val="Emphasis"/>
          <w:rFonts w:ascii="Times New Roman" w:eastAsia="Times New Roman" w:hAnsi="Times New Roman" w:cs="Times New Roman"/>
          <w:b/>
          <w:i w:val="0"/>
          <w:lang w:val="es-ES_tradnl"/>
        </w:rPr>
        <w:t>Actas del XV Coloquio Internacional de Geocrítica</w:t>
      </w:r>
      <w:r w:rsidR="0096716D" w:rsidRPr="0096716D">
        <w:rPr>
          <w:rStyle w:val="Emphasis"/>
          <w:rFonts w:ascii="Times New Roman" w:eastAsia="Times New Roman" w:hAnsi="Times New Roman" w:cs="Times New Roman"/>
          <w:lang w:val="es-ES_tradnl"/>
        </w:rPr>
        <w:t>:</w:t>
      </w:r>
      <w:r w:rsidR="0096716D" w:rsidRPr="0096716D">
        <w:rPr>
          <w:rFonts w:ascii="Times New Roman" w:hAnsi="Times New Roman" w:cs="Times New Roman"/>
          <w:b/>
          <w:bCs/>
        </w:rPr>
        <w:t xml:space="preserve"> </w:t>
      </w:r>
      <w:r w:rsidR="0096716D" w:rsidRPr="0096716D">
        <w:rPr>
          <w:rFonts w:ascii="Times New Roman" w:hAnsi="Times New Roman" w:cs="Times New Roman"/>
          <w:bCs/>
          <w:lang w:val="es-ES_tradnl"/>
        </w:rPr>
        <w:t>las ciencias sociales y la edificación de una sociedad post-capitalista</w:t>
      </w:r>
      <w:r w:rsidR="0096716D">
        <w:rPr>
          <w:rFonts w:ascii="Times New Roman" w:hAnsi="Times New Roman" w:cs="Times New Roman"/>
          <w:bCs/>
          <w:lang w:val="es-ES_tradnl"/>
        </w:rPr>
        <w:t>.</w:t>
      </w:r>
      <w:r w:rsidR="000B1F53" w:rsidRPr="000B1F53">
        <w:rPr>
          <w:rStyle w:val="apple-converted-space"/>
          <w:rFonts w:ascii="Times New Roman" w:eastAsia="Times New Roman" w:hAnsi="Times New Roman" w:cs="Times New Roman"/>
          <w:i/>
          <w:iCs/>
          <w:lang w:val="es-ES_tradnl"/>
        </w:rPr>
        <w:t> </w:t>
      </w:r>
      <w:r w:rsidR="000B1F53" w:rsidRPr="000B1F53">
        <w:rPr>
          <w:rFonts w:ascii="Times New Roman" w:eastAsia="Times New Roman" w:hAnsi="Times New Roman" w:cs="Times New Roman"/>
          <w:shd w:val="clear" w:color="auto" w:fill="FFFFFF"/>
          <w:lang w:val="es-ES_tradnl"/>
        </w:rPr>
        <w:t>Barcelona: Universidad de Barcelona</w:t>
      </w:r>
      <w:r w:rsidR="000B1F53" w:rsidRPr="000B1F53">
        <w:rPr>
          <w:rFonts w:ascii="Times New Roman" w:eastAsia="Times New Roman" w:hAnsi="Times New Roman" w:cs="Times New Roman"/>
          <w:shd w:val="clear" w:color="auto" w:fill="FFFFFF"/>
        </w:rPr>
        <w:t>, 2018.</w:t>
      </w:r>
    </w:p>
    <w:p w14:paraId="324C68C6" w14:textId="14927909" w:rsidR="00833A3B" w:rsidRPr="000B1F53" w:rsidRDefault="00002848" w:rsidP="000B1F53">
      <w:pPr>
        <w:widowControl w:val="0"/>
        <w:autoSpaceDE w:val="0"/>
        <w:autoSpaceDN w:val="0"/>
        <w:adjustRightInd w:val="0"/>
        <w:spacing w:after="120" w:line="360" w:lineRule="auto"/>
        <w:jc w:val="both"/>
        <w:rPr>
          <w:rFonts w:ascii="Times New Roman" w:hAnsi="Times New Roman" w:cs="Times New Roman"/>
          <w:lang w:val="es-ES_tradnl"/>
        </w:rPr>
      </w:pPr>
      <w:r w:rsidRPr="000B1F53">
        <w:rPr>
          <w:rFonts w:ascii="Times New Roman" w:hAnsi="Times New Roman" w:cs="Times New Roman"/>
          <w:lang w:val="es-ES_tradnl"/>
        </w:rPr>
        <w:t>MANNHEIM, K</w:t>
      </w:r>
      <w:r w:rsidR="00833A3B" w:rsidRPr="000B1F53">
        <w:rPr>
          <w:rFonts w:ascii="Times New Roman" w:hAnsi="Times New Roman" w:cs="Times New Roman"/>
          <w:lang w:val="es-ES_tradnl"/>
        </w:rPr>
        <w:t xml:space="preserve">. </w:t>
      </w:r>
      <w:r w:rsidR="00833A3B" w:rsidRPr="006B1623">
        <w:rPr>
          <w:rFonts w:ascii="Times New Roman" w:hAnsi="Times New Roman" w:cs="Times New Roman"/>
          <w:b/>
          <w:lang w:val="es-ES_tradnl"/>
        </w:rPr>
        <w:t>Ideología y Utopía:</w:t>
      </w:r>
      <w:r w:rsidR="00833A3B" w:rsidRPr="000B1F53">
        <w:rPr>
          <w:rFonts w:ascii="Times New Roman" w:hAnsi="Times New Roman" w:cs="Times New Roman"/>
          <w:i/>
          <w:lang w:val="es-ES_tradnl"/>
        </w:rPr>
        <w:t xml:space="preserve"> </w:t>
      </w:r>
      <w:r w:rsidR="00833A3B" w:rsidRPr="006B1623">
        <w:rPr>
          <w:rFonts w:ascii="Times New Roman" w:hAnsi="Times New Roman" w:cs="Times New Roman"/>
          <w:lang w:val="es-ES_tradnl"/>
        </w:rPr>
        <w:t xml:space="preserve">Introducción a la sociología del conocimiento. </w:t>
      </w:r>
      <w:r w:rsidR="00833A3B" w:rsidRPr="000B1F53">
        <w:rPr>
          <w:rFonts w:ascii="Times New Roman" w:hAnsi="Times New Roman" w:cs="Times New Roman"/>
          <w:lang w:val="es-ES_tradnl"/>
        </w:rPr>
        <w:t>México: Fondo de Cultura Económica, [1929], 1993.</w:t>
      </w:r>
    </w:p>
    <w:p w14:paraId="34BF06D0" w14:textId="395CDD6B" w:rsidR="00F50BAA" w:rsidRPr="000B1F53" w:rsidRDefault="000F0B49" w:rsidP="000B1F53">
      <w:pPr>
        <w:spacing w:after="120" w:line="360" w:lineRule="auto"/>
        <w:jc w:val="both"/>
        <w:rPr>
          <w:rFonts w:ascii="Times New Roman" w:hAnsi="Times New Roman" w:cs="Times New Roman"/>
        </w:rPr>
      </w:pPr>
      <w:r w:rsidRPr="000B1F53">
        <w:rPr>
          <w:rFonts w:ascii="Times New Roman" w:eastAsia="Times New Roman" w:hAnsi="Times New Roman" w:cs="Times New Roman"/>
        </w:rPr>
        <w:t>MONTE-MÓR, R. L</w:t>
      </w:r>
      <w:r w:rsidR="00F50BAA" w:rsidRPr="000B1F53">
        <w:rPr>
          <w:rFonts w:ascii="Times New Roman" w:eastAsia="Times New Roman" w:hAnsi="Times New Roman" w:cs="Times New Roman"/>
        </w:rPr>
        <w:t xml:space="preserve">.  Urbanização, sustentabilidade, desenvolvimento: complexidades e diversidades contemporâneas na produção do espaço urbano. </w:t>
      </w:r>
      <w:r w:rsidR="001B04CE" w:rsidRPr="000B1F53">
        <w:rPr>
          <w:rFonts w:ascii="Times New Roman" w:hAnsi="Times New Roman" w:cs="Times New Roman"/>
        </w:rPr>
        <w:t>In COSTA, G. M.; COSTA, H. S. M.; MONTE-MÓR, R.L</w:t>
      </w:r>
      <w:r w:rsidR="006B1623">
        <w:rPr>
          <w:rFonts w:ascii="Times New Roman" w:hAnsi="Times New Roman" w:cs="Times New Roman"/>
        </w:rPr>
        <w:t xml:space="preserve"> (</w:t>
      </w:r>
      <w:proofErr w:type="spellStart"/>
      <w:r w:rsidR="006B1623">
        <w:rPr>
          <w:rFonts w:ascii="Times New Roman" w:hAnsi="Times New Roman" w:cs="Times New Roman"/>
        </w:rPr>
        <w:t>org</w:t>
      </w:r>
      <w:proofErr w:type="spellEnd"/>
      <w:r w:rsidR="006B1623">
        <w:rPr>
          <w:rFonts w:ascii="Times New Roman" w:hAnsi="Times New Roman" w:cs="Times New Roman"/>
        </w:rPr>
        <w:t>)</w:t>
      </w:r>
      <w:r w:rsidR="001B04CE" w:rsidRPr="000B1F53">
        <w:rPr>
          <w:rFonts w:ascii="Times New Roman" w:hAnsi="Times New Roman" w:cs="Times New Roman"/>
        </w:rPr>
        <w:t>.</w:t>
      </w:r>
      <w:r w:rsidR="006B1623">
        <w:rPr>
          <w:rFonts w:ascii="Times New Roman" w:hAnsi="Times New Roman" w:cs="Times New Roman"/>
        </w:rPr>
        <w:t xml:space="preserve"> </w:t>
      </w:r>
      <w:r w:rsidR="001B04CE" w:rsidRPr="000B1F53">
        <w:rPr>
          <w:rFonts w:ascii="Times New Roman" w:hAnsi="Times New Roman" w:cs="Times New Roman"/>
        </w:rPr>
        <w:t xml:space="preserve"> </w:t>
      </w:r>
      <w:r w:rsidR="001B04CE" w:rsidRPr="006B1623">
        <w:rPr>
          <w:rFonts w:ascii="Times New Roman" w:hAnsi="Times New Roman" w:cs="Times New Roman"/>
          <w:b/>
        </w:rPr>
        <w:t>Teorias e Práticas Urbanas</w:t>
      </w:r>
      <w:r w:rsidR="001B04CE" w:rsidRPr="006B1623">
        <w:rPr>
          <w:rFonts w:ascii="Times New Roman" w:hAnsi="Times New Roman" w:cs="Times New Roman"/>
        </w:rPr>
        <w:t>: condições para a sociedade urbana</w:t>
      </w:r>
      <w:r w:rsidR="001B04CE" w:rsidRPr="000B1F53">
        <w:rPr>
          <w:rFonts w:ascii="Times New Roman" w:hAnsi="Times New Roman" w:cs="Times New Roman"/>
          <w:i/>
        </w:rPr>
        <w:t>.</w:t>
      </w:r>
      <w:r w:rsidR="001B04CE" w:rsidRPr="000B1F53">
        <w:rPr>
          <w:rFonts w:ascii="Times New Roman" w:hAnsi="Times New Roman" w:cs="Times New Roman"/>
        </w:rPr>
        <w:t xml:space="preserve"> Belo Horizonte: C/Arte, 2015. p.</w:t>
      </w:r>
      <w:r w:rsidR="00F50BAA" w:rsidRPr="000B1F53">
        <w:rPr>
          <w:rFonts w:ascii="Times New Roman" w:eastAsia="Times New Roman" w:hAnsi="Times New Roman" w:cs="Times New Roman"/>
        </w:rPr>
        <w:t xml:space="preserve"> 55-69</w:t>
      </w:r>
      <w:r w:rsidR="001B04CE" w:rsidRPr="000B1F53">
        <w:rPr>
          <w:rFonts w:ascii="Times New Roman" w:eastAsia="Times New Roman" w:hAnsi="Times New Roman" w:cs="Times New Roman"/>
        </w:rPr>
        <w:t>.</w:t>
      </w:r>
    </w:p>
    <w:p w14:paraId="50CBB20E" w14:textId="4A63A4E8" w:rsidR="00C81A0C" w:rsidRPr="000B1F53" w:rsidRDefault="004A726C" w:rsidP="000B1F53">
      <w:pPr>
        <w:spacing w:after="120" w:line="360" w:lineRule="auto"/>
        <w:jc w:val="both"/>
        <w:rPr>
          <w:rFonts w:ascii="Times New Roman" w:eastAsia="Times New Roman" w:hAnsi="Times New Roman" w:cs="Times New Roman"/>
        </w:rPr>
      </w:pPr>
      <w:r w:rsidRPr="000B1F53">
        <w:rPr>
          <w:rFonts w:ascii="Times New Roman" w:eastAsia="Times New Roman" w:hAnsi="Times New Roman" w:cs="Times New Roman"/>
        </w:rPr>
        <w:t>MONTE-MÓR, R. L. et al</w:t>
      </w:r>
      <w:r w:rsidR="00C81A0C" w:rsidRPr="000B1F53">
        <w:rPr>
          <w:rFonts w:ascii="Times New Roman" w:eastAsia="Times New Roman" w:hAnsi="Times New Roman" w:cs="Times New Roman"/>
        </w:rPr>
        <w:t>. </w:t>
      </w:r>
      <w:r w:rsidR="00D701C1" w:rsidRPr="000B1F53">
        <w:rPr>
          <w:rFonts w:ascii="Times New Roman" w:eastAsia="Times New Roman" w:hAnsi="Times New Roman" w:cs="Times New Roman"/>
          <w:lang w:val="en-US"/>
        </w:rPr>
        <w:t>The university and m</w:t>
      </w:r>
      <w:r w:rsidR="00064BFD" w:rsidRPr="000B1F53">
        <w:rPr>
          <w:rFonts w:ascii="Times New Roman" w:eastAsia="Times New Roman" w:hAnsi="Times New Roman" w:cs="Times New Roman"/>
          <w:lang w:val="en-US"/>
        </w:rPr>
        <w:t xml:space="preserve">etropolitan </w:t>
      </w:r>
      <w:r w:rsidR="00D701C1" w:rsidRPr="000B1F53">
        <w:rPr>
          <w:rFonts w:ascii="Times New Roman" w:eastAsia="Times New Roman" w:hAnsi="Times New Roman" w:cs="Times New Roman"/>
          <w:lang w:val="en-US"/>
        </w:rPr>
        <w:t>p</w:t>
      </w:r>
      <w:r w:rsidR="00C81A0C" w:rsidRPr="000B1F53">
        <w:rPr>
          <w:rFonts w:ascii="Times New Roman" w:eastAsia="Times New Roman" w:hAnsi="Times New Roman" w:cs="Times New Roman"/>
          <w:lang w:val="en-US"/>
        </w:rPr>
        <w:t>lanning: an innovative experience. </w:t>
      </w:r>
      <w:r w:rsidR="00C81A0C" w:rsidRPr="006B1623">
        <w:rPr>
          <w:rFonts w:ascii="Times New Roman" w:eastAsia="Times New Roman" w:hAnsi="Times New Roman" w:cs="Times New Roman"/>
          <w:b/>
          <w:iCs/>
          <w:lang w:val="en-US"/>
        </w:rPr>
        <w:t xml:space="preserve">Nova </w:t>
      </w:r>
      <w:r w:rsidR="00C81A0C" w:rsidRPr="006B1623">
        <w:rPr>
          <w:rFonts w:ascii="Times New Roman" w:eastAsia="Times New Roman" w:hAnsi="Times New Roman" w:cs="Times New Roman"/>
          <w:b/>
          <w:iCs/>
        </w:rPr>
        <w:t>Economia</w:t>
      </w:r>
      <w:r w:rsidR="00C81A0C" w:rsidRPr="000B1F53">
        <w:rPr>
          <w:rFonts w:ascii="Times New Roman" w:eastAsia="Times New Roman" w:hAnsi="Times New Roman" w:cs="Times New Roman"/>
        </w:rPr>
        <w:t>,</w:t>
      </w:r>
      <w:r w:rsidR="006B1623">
        <w:rPr>
          <w:rFonts w:ascii="Times New Roman" w:eastAsia="Times New Roman" w:hAnsi="Times New Roman" w:cs="Times New Roman"/>
        </w:rPr>
        <w:t xml:space="preserve"> Belo Horizonte: Cedeplar-UFMG</w:t>
      </w:r>
      <w:r w:rsidR="00D701C1" w:rsidRPr="000B1F53">
        <w:rPr>
          <w:rFonts w:ascii="Times New Roman" w:eastAsia="Times New Roman" w:hAnsi="Times New Roman" w:cs="Times New Roman"/>
        </w:rPr>
        <w:t xml:space="preserve">, </w:t>
      </w:r>
      <w:r w:rsidR="00C81A0C" w:rsidRPr="000B1F53">
        <w:rPr>
          <w:rFonts w:ascii="Times New Roman" w:eastAsia="Times New Roman" w:hAnsi="Times New Roman" w:cs="Times New Roman"/>
        </w:rPr>
        <w:t>v</w:t>
      </w:r>
      <w:r w:rsidR="00D701C1" w:rsidRPr="000B1F53">
        <w:rPr>
          <w:rFonts w:ascii="Times New Roman" w:eastAsia="Times New Roman" w:hAnsi="Times New Roman" w:cs="Times New Roman"/>
        </w:rPr>
        <w:t>ol</w:t>
      </w:r>
      <w:r w:rsidR="00C81A0C" w:rsidRPr="000B1F53">
        <w:rPr>
          <w:rFonts w:ascii="Times New Roman" w:eastAsia="Times New Roman" w:hAnsi="Times New Roman" w:cs="Times New Roman"/>
        </w:rPr>
        <w:t>.</w:t>
      </w:r>
      <w:r w:rsidR="00D701C1" w:rsidRPr="000B1F53">
        <w:rPr>
          <w:rFonts w:ascii="Times New Roman" w:eastAsia="Times New Roman" w:hAnsi="Times New Roman" w:cs="Times New Roman"/>
        </w:rPr>
        <w:t xml:space="preserve"> 26, p.</w:t>
      </w:r>
      <w:r w:rsidR="0096716D">
        <w:rPr>
          <w:rFonts w:ascii="Times New Roman" w:eastAsia="Times New Roman" w:hAnsi="Times New Roman" w:cs="Times New Roman"/>
        </w:rPr>
        <w:t xml:space="preserve"> </w:t>
      </w:r>
      <w:r w:rsidR="00D701C1" w:rsidRPr="000B1F53">
        <w:rPr>
          <w:rFonts w:ascii="Times New Roman" w:eastAsia="Times New Roman" w:hAnsi="Times New Roman" w:cs="Times New Roman"/>
        </w:rPr>
        <w:t xml:space="preserve">1133 </w:t>
      </w:r>
      <w:r w:rsidR="006B1623">
        <w:rPr>
          <w:rFonts w:ascii="Times New Roman" w:eastAsia="Times New Roman" w:hAnsi="Times New Roman" w:cs="Times New Roman"/>
        </w:rPr>
        <w:t>–</w:t>
      </w:r>
      <w:r w:rsidR="00D701C1" w:rsidRPr="000B1F53">
        <w:rPr>
          <w:rFonts w:ascii="Times New Roman" w:eastAsia="Times New Roman" w:hAnsi="Times New Roman" w:cs="Times New Roman"/>
        </w:rPr>
        <w:t xml:space="preserve"> 1156</w:t>
      </w:r>
      <w:r w:rsidR="006B1623">
        <w:rPr>
          <w:rFonts w:ascii="Times New Roman" w:eastAsia="Times New Roman" w:hAnsi="Times New Roman" w:cs="Times New Roman"/>
        </w:rPr>
        <w:t xml:space="preserve">, </w:t>
      </w:r>
      <w:proofErr w:type="gramStart"/>
      <w:r w:rsidR="006B1623">
        <w:rPr>
          <w:rFonts w:ascii="Times New Roman" w:eastAsia="Times New Roman" w:hAnsi="Times New Roman" w:cs="Times New Roman"/>
        </w:rPr>
        <w:t>2016</w:t>
      </w:r>
      <w:proofErr w:type="gramEnd"/>
      <w:r w:rsidR="00C81A0C" w:rsidRPr="000B1F53">
        <w:rPr>
          <w:rFonts w:ascii="Times New Roman" w:eastAsia="Times New Roman" w:hAnsi="Times New Roman" w:cs="Times New Roman"/>
        </w:rPr>
        <w:t>.</w:t>
      </w:r>
    </w:p>
    <w:p w14:paraId="32AED5CB" w14:textId="7994CDDE" w:rsidR="00833A3B" w:rsidRPr="000B1F53" w:rsidRDefault="009575B1" w:rsidP="000B1F53">
      <w:pPr>
        <w:widowControl w:val="0"/>
        <w:autoSpaceDE w:val="0"/>
        <w:autoSpaceDN w:val="0"/>
        <w:adjustRightInd w:val="0"/>
        <w:spacing w:after="120" w:line="360" w:lineRule="auto"/>
        <w:jc w:val="both"/>
        <w:rPr>
          <w:rFonts w:ascii="Times New Roman" w:hAnsi="Times New Roman" w:cs="Times New Roman"/>
          <w:bCs/>
          <w:lang w:val="en-US"/>
        </w:rPr>
      </w:pPr>
      <w:r w:rsidRPr="000B1F53">
        <w:rPr>
          <w:rFonts w:ascii="Times New Roman" w:hAnsi="Times New Roman" w:cs="Times New Roman"/>
        </w:rPr>
        <w:t xml:space="preserve">PÉREZ TAPIAS, J. </w:t>
      </w:r>
      <w:r w:rsidR="00002848" w:rsidRPr="000B1F53">
        <w:rPr>
          <w:rFonts w:ascii="Times New Roman" w:hAnsi="Times New Roman" w:cs="Times New Roman"/>
        </w:rPr>
        <w:t>A</w:t>
      </w:r>
      <w:r w:rsidR="00833A3B" w:rsidRPr="000B1F53">
        <w:rPr>
          <w:rFonts w:ascii="Times New Roman" w:hAnsi="Times New Roman" w:cs="Times New Roman"/>
        </w:rPr>
        <w:t xml:space="preserve">. </w:t>
      </w:r>
      <w:r w:rsidR="00833A3B" w:rsidRPr="000B1F53">
        <w:rPr>
          <w:rFonts w:ascii="Times New Roman" w:hAnsi="Times New Roman" w:cs="Times New Roman"/>
          <w:lang w:val="es-ES_tradnl"/>
        </w:rPr>
        <w:t xml:space="preserve">Mito, ideología y utopía. Posibilidad y necesidad  de una </w:t>
      </w:r>
      <w:r w:rsidR="00D701C1" w:rsidRPr="000B1F53">
        <w:rPr>
          <w:rFonts w:ascii="Times New Roman" w:hAnsi="Times New Roman" w:cs="Times New Roman"/>
          <w:lang w:val="es-ES_tradnl"/>
        </w:rPr>
        <w:t xml:space="preserve">utopía </w:t>
      </w:r>
      <w:r w:rsidR="00833A3B" w:rsidRPr="000B1F53">
        <w:rPr>
          <w:rFonts w:ascii="Times New Roman" w:hAnsi="Times New Roman" w:cs="Times New Roman"/>
          <w:lang w:val="es-ES_tradnl"/>
        </w:rPr>
        <w:t xml:space="preserve">no mitificada. </w:t>
      </w:r>
      <w:proofErr w:type="spellStart"/>
      <w:r w:rsidR="00833A3B" w:rsidRPr="006B1623">
        <w:rPr>
          <w:rFonts w:ascii="Times New Roman" w:hAnsi="Times New Roman" w:cs="Times New Roman"/>
          <w:b/>
          <w:lang w:val="es-ES_tradnl"/>
        </w:rPr>
        <w:t>Gazeta</w:t>
      </w:r>
      <w:proofErr w:type="spellEnd"/>
      <w:r w:rsidR="00833A3B" w:rsidRPr="006B1623">
        <w:rPr>
          <w:rFonts w:ascii="Times New Roman" w:hAnsi="Times New Roman" w:cs="Times New Roman"/>
          <w:b/>
          <w:lang w:val="es-ES_tradnl"/>
        </w:rPr>
        <w:t xml:space="preserve"> de Antropología.</w:t>
      </w:r>
      <w:r w:rsidR="00833A3B" w:rsidRPr="000B1F53">
        <w:rPr>
          <w:rFonts w:ascii="Times New Roman" w:hAnsi="Times New Roman" w:cs="Times New Roman"/>
        </w:rPr>
        <w:t xml:space="preserve"> </w:t>
      </w:r>
      <w:proofErr w:type="gramStart"/>
      <w:r w:rsidR="00833A3B" w:rsidRPr="000B1F53">
        <w:rPr>
          <w:rFonts w:ascii="Times New Roman" w:hAnsi="Times New Roman" w:cs="Times New Roman"/>
          <w:lang w:val="en-US"/>
        </w:rPr>
        <w:t>[</w:t>
      </w:r>
      <w:r w:rsidR="00D701C1" w:rsidRPr="000B1F53">
        <w:rPr>
          <w:rFonts w:ascii="Times New Roman" w:hAnsi="Times New Roman" w:cs="Times New Roman"/>
          <w:lang w:val="es-ES_tradnl"/>
        </w:rPr>
        <w:t xml:space="preserve">En </w:t>
      </w:r>
      <w:r w:rsidR="00833A3B" w:rsidRPr="000B1F53">
        <w:rPr>
          <w:rFonts w:ascii="Times New Roman" w:hAnsi="Times New Roman" w:cs="Times New Roman"/>
          <w:lang w:val="es-ES_tradnl"/>
        </w:rPr>
        <w:t>línea</w:t>
      </w:r>
      <w:r w:rsidR="00833A3B" w:rsidRPr="000B1F53">
        <w:rPr>
          <w:rFonts w:ascii="Times New Roman" w:hAnsi="Times New Roman" w:cs="Times New Roman"/>
          <w:lang w:val="en-US"/>
        </w:rPr>
        <w:t>].</w:t>
      </w:r>
      <w:proofErr w:type="gramEnd"/>
      <w:r w:rsidR="00833A3B" w:rsidRPr="000B1F53">
        <w:rPr>
          <w:rFonts w:ascii="Times New Roman" w:hAnsi="Times New Roman" w:cs="Times New Roman"/>
          <w:lang w:val="en-US"/>
        </w:rPr>
        <w:t xml:space="preserve"> Granada: Universida</w:t>
      </w:r>
      <w:r w:rsidR="006B1623">
        <w:rPr>
          <w:rFonts w:ascii="Times New Roman" w:hAnsi="Times New Roman" w:cs="Times New Roman"/>
          <w:lang w:val="en-US"/>
        </w:rPr>
        <w:t>d de Granada</w:t>
      </w:r>
      <w:r w:rsidRPr="000B1F53">
        <w:rPr>
          <w:rFonts w:ascii="Times New Roman" w:hAnsi="Times New Roman" w:cs="Times New Roman"/>
          <w:lang w:val="en-US"/>
        </w:rPr>
        <w:t>, vol</w:t>
      </w:r>
      <w:r w:rsidR="00D701C1" w:rsidRPr="000B1F53">
        <w:rPr>
          <w:rFonts w:ascii="Times New Roman" w:hAnsi="Times New Roman" w:cs="Times New Roman"/>
          <w:lang w:val="en-US"/>
        </w:rPr>
        <w:t>. 6, nº 0</w:t>
      </w:r>
      <w:r w:rsidR="00833A3B" w:rsidRPr="000B1F53">
        <w:rPr>
          <w:rFonts w:ascii="Times New Roman" w:hAnsi="Times New Roman" w:cs="Times New Roman"/>
          <w:lang w:val="en-US"/>
        </w:rPr>
        <w:t>4</w:t>
      </w:r>
      <w:r w:rsidR="006B1623">
        <w:rPr>
          <w:rFonts w:ascii="Times New Roman" w:hAnsi="Times New Roman" w:cs="Times New Roman"/>
          <w:lang w:val="en-US"/>
        </w:rPr>
        <w:t>, 1988</w:t>
      </w:r>
      <w:r w:rsidR="00833A3B" w:rsidRPr="000B1F53">
        <w:rPr>
          <w:rFonts w:ascii="Times New Roman" w:hAnsi="Times New Roman" w:cs="Times New Roman"/>
          <w:lang w:val="en-US"/>
        </w:rPr>
        <w:t xml:space="preserve">. </w:t>
      </w:r>
      <w:proofErr w:type="gramStart"/>
      <w:r w:rsidR="00833A3B" w:rsidRPr="000B1F53">
        <w:rPr>
          <w:rFonts w:ascii="Times New Roman" w:hAnsi="Times New Roman" w:cs="Times New Roman"/>
          <w:lang w:val="en-US"/>
        </w:rPr>
        <w:t>&lt;</w:t>
      </w:r>
      <w:r w:rsidR="00833A3B" w:rsidRPr="000B1F53">
        <w:rPr>
          <w:rFonts w:ascii="Times New Roman" w:hAnsi="Times New Roman" w:cs="Times New Roman"/>
        </w:rPr>
        <w:t>http://hdl.handle.net/10481/13747</w:t>
      </w:r>
      <w:r w:rsidR="00292149" w:rsidRPr="000B1F53">
        <w:rPr>
          <w:rFonts w:ascii="Times New Roman" w:hAnsi="Times New Roman" w:cs="Times New Roman"/>
          <w:lang w:val="en-US"/>
        </w:rPr>
        <w:t xml:space="preserve">&gt; </w:t>
      </w:r>
      <w:r w:rsidR="00833A3B" w:rsidRPr="000B1F53">
        <w:rPr>
          <w:rFonts w:ascii="Times New Roman" w:hAnsi="Times New Roman" w:cs="Times New Roman"/>
          <w:lang w:val="en-US"/>
        </w:rPr>
        <w:t>27 de</w:t>
      </w:r>
      <w:r w:rsidR="00292149" w:rsidRPr="000B1F53">
        <w:rPr>
          <w:rFonts w:ascii="Times New Roman" w:hAnsi="Times New Roman" w:cs="Times New Roman"/>
          <w:lang w:val="en-US"/>
        </w:rPr>
        <w:t xml:space="preserve"> mar</w:t>
      </w:r>
      <w:r w:rsidR="00D701C1" w:rsidRPr="000B1F53">
        <w:rPr>
          <w:rFonts w:ascii="Times New Roman" w:hAnsi="Times New Roman" w:cs="Times New Roman"/>
          <w:lang w:val="en-US"/>
        </w:rPr>
        <w:t xml:space="preserve"> 2018</w:t>
      </w:r>
      <w:r w:rsidR="00833A3B" w:rsidRPr="000B1F53">
        <w:rPr>
          <w:rFonts w:ascii="Times New Roman" w:hAnsi="Times New Roman" w:cs="Times New Roman"/>
          <w:lang w:val="en-US"/>
        </w:rPr>
        <w:t>.</w:t>
      </w:r>
      <w:proofErr w:type="gramEnd"/>
    </w:p>
    <w:p w14:paraId="53EAA26C" w14:textId="1A87B0D6" w:rsidR="00833A3B" w:rsidRPr="000B1F53" w:rsidRDefault="00EA0CE6" w:rsidP="000B1F53">
      <w:pPr>
        <w:autoSpaceDE w:val="0"/>
        <w:autoSpaceDN w:val="0"/>
        <w:adjustRightInd w:val="0"/>
        <w:spacing w:after="120" w:line="360" w:lineRule="auto"/>
        <w:jc w:val="both"/>
        <w:rPr>
          <w:rFonts w:ascii="Times New Roman" w:hAnsi="Times New Roman" w:cs="Times New Roman"/>
          <w:spacing w:val="-1"/>
        </w:rPr>
      </w:pPr>
      <w:r w:rsidRPr="000B1F53">
        <w:rPr>
          <w:rFonts w:ascii="Times New Roman" w:hAnsi="Times New Roman" w:cs="Times New Roman"/>
          <w:spacing w:val="-1"/>
        </w:rPr>
        <w:t>RANDOLPH, R</w:t>
      </w:r>
      <w:r w:rsidR="006C03F9" w:rsidRPr="000B1F53">
        <w:rPr>
          <w:rFonts w:ascii="Times New Roman" w:hAnsi="Times New Roman" w:cs="Times New Roman"/>
          <w:spacing w:val="-1"/>
        </w:rPr>
        <w:t>.</w:t>
      </w:r>
      <w:r w:rsidR="00833A3B" w:rsidRPr="000B1F53">
        <w:rPr>
          <w:rFonts w:ascii="Times New Roman" w:hAnsi="Times New Roman" w:cs="Times New Roman"/>
          <w:spacing w:val="-1"/>
        </w:rPr>
        <w:t xml:space="preserve"> A origem estrutural da subversão em sociedades capitalistas contemporâneas, suas práticas baseadas na vivência cotidiana e um novo paradigma de um contra</w:t>
      </w:r>
      <w:r w:rsidR="001B04CE" w:rsidRPr="000B1F53">
        <w:rPr>
          <w:rFonts w:ascii="Times New Roman" w:hAnsi="Times New Roman" w:cs="Times New Roman"/>
          <w:spacing w:val="-1"/>
        </w:rPr>
        <w:t>-</w:t>
      </w:r>
      <w:r w:rsidR="00833A3B" w:rsidRPr="000B1F53">
        <w:rPr>
          <w:rFonts w:ascii="Times New Roman" w:hAnsi="Times New Roman" w:cs="Times New Roman"/>
          <w:spacing w:val="-1"/>
        </w:rPr>
        <w:t xml:space="preserve">planejamento. </w:t>
      </w:r>
      <w:r w:rsidR="001B04CE" w:rsidRPr="000B1F53">
        <w:rPr>
          <w:rFonts w:ascii="Times New Roman" w:hAnsi="Times New Roman" w:cs="Times New Roman"/>
          <w:spacing w:val="-1"/>
        </w:rPr>
        <w:t>In COSTA, G. M.; COSTA, H. S. M.; MONTE-MÓR, R.L.</w:t>
      </w:r>
      <w:r w:rsidR="006B1623">
        <w:rPr>
          <w:rFonts w:ascii="Times New Roman" w:hAnsi="Times New Roman" w:cs="Times New Roman"/>
          <w:spacing w:val="-1"/>
        </w:rPr>
        <w:t xml:space="preserve"> </w:t>
      </w:r>
      <w:r w:rsidR="006B1623">
        <w:rPr>
          <w:rFonts w:ascii="Times New Roman" w:hAnsi="Times New Roman" w:cs="Times New Roman"/>
          <w:spacing w:val="-1"/>
        </w:rPr>
        <w:lastRenderedPageBreak/>
        <w:t>(</w:t>
      </w:r>
      <w:proofErr w:type="spellStart"/>
      <w:r w:rsidR="006B1623">
        <w:rPr>
          <w:rFonts w:ascii="Times New Roman" w:hAnsi="Times New Roman" w:cs="Times New Roman"/>
          <w:spacing w:val="-1"/>
        </w:rPr>
        <w:t>org</w:t>
      </w:r>
      <w:proofErr w:type="spellEnd"/>
      <w:r w:rsidR="006B1623">
        <w:rPr>
          <w:rFonts w:ascii="Times New Roman" w:hAnsi="Times New Roman" w:cs="Times New Roman"/>
          <w:spacing w:val="-1"/>
        </w:rPr>
        <w:t>)</w:t>
      </w:r>
      <w:r w:rsidR="001B04CE" w:rsidRPr="000B1F53">
        <w:rPr>
          <w:rFonts w:ascii="Times New Roman" w:hAnsi="Times New Roman" w:cs="Times New Roman"/>
          <w:spacing w:val="-1"/>
        </w:rPr>
        <w:t xml:space="preserve"> </w:t>
      </w:r>
      <w:r w:rsidR="001B04CE" w:rsidRPr="006B1623">
        <w:rPr>
          <w:rFonts w:ascii="Times New Roman" w:hAnsi="Times New Roman" w:cs="Times New Roman"/>
          <w:b/>
          <w:spacing w:val="-1"/>
        </w:rPr>
        <w:t>Teorias e Práticas Urbanas</w:t>
      </w:r>
      <w:r w:rsidR="001B04CE" w:rsidRPr="006B1623">
        <w:rPr>
          <w:rFonts w:ascii="Times New Roman" w:hAnsi="Times New Roman" w:cs="Times New Roman"/>
          <w:spacing w:val="-1"/>
        </w:rPr>
        <w:t>: condições para a sociedade urbana</w:t>
      </w:r>
      <w:r w:rsidR="001B04CE" w:rsidRPr="000B1F53">
        <w:rPr>
          <w:rFonts w:ascii="Times New Roman" w:hAnsi="Times New Roman" w:cs="Times New Roman"/>
          <w:i/>
          <w:spacing w:val="-1"/>
        </w:rPr>
        <w:t>.</w:t>
      </w:r>
      <w:r w:rsidR="001B04CE" w:rsidRPr="000B1F53">
        <w:rPr>
          <w:rFonts w:ascii="Times New Roman" w:hAnsi="Times New Roman" w:cs="Times New Roman"/>
          <w:spacing w:val="-1"/>
        </w:rPr>
        <w:t xml:space="preserve"> Belo Horizonte: C/Arte, 2015. p.</w:t>
      </w:r>
      <w:r w:rsidR="00B61278" w:rsidRPr="000B1F53">
        <w:rPr>
          <w:rFonts w:ascii="Times New Roman" w:hAnsi="Times New Roman" w:cs="Times New Roman"/>
          <w:spacing w:val="-1"/>
        </w:rPr>
        <w:t xml:space="preserve"> 103-127.</w:t>
      </w:r>
      <w:r w:rsidR="00833A3B" w:rsidRPr="000B1F53">
        <w:rPr>
          <w:rFonts w:ascii="Times New Roman" w:hAnsi="Times New Roman" w:cs="Times New Roman"/>
          <w:spacing w:val="-1"/>
        </w:rPr>
        <w:t xml:space="preserve"> </w:t>
      </w:r>
    </w:p>
    <w:p w14:paraId="6B65F461" w14:textId="22552ACA" w:rsidR="00833A3B" w:rsidRPr="000B1F53" w:rsidRDefault="002C7DAD" w:rsidP="000B1F53">
      <w:pPr>
        <w:pStyle w:val="NormalWeb"/>
        <w:spacing w:before="0" w:beforeAutospacing="0" w:after="120" w:afterAutospacing="0" w:line="360" w:lineRule="auto"/>
        <w:jc w:val="both"/>
        <w:rPr>
          <w:sz w:val="24"/>
          <w:szCs w:val="24"/>
          <w:lang w:val="en-US"/>
        </w:rPr>
      </w:pPr>
      <w:r w:rsidRPr="000B1F53">
        <w:rPr>
          <w:bCs/>
          <w:sz w:val="24"/>
          <w:szCs w:val="24"/>
          <w:lang w:val="en-US"/>
        </w:rPr>
        <w:t>RANDOLPH, R</w:t>
      </w:r>
      <w:r w:rsidR="00833A3B" w:rsidRPr="000B1F53">
        <w:rPr>
          <w:bCs/>
          <w:sz w:val="24"/>
          <w:szCs w:val="24"/>
          <w:lang w:val="en-US"/>
        </w:rPr>
        <w:t>.</w:t>
      </w:r>
      <w:r w:rsidR="00833A3B" w:rsidRPr="000B1F53">
        <w:rPr>
          <w:sz w:val="24"/>
          <w:szCs w:val="24"/>
          <w:lang w:val="en-US"/>
        </w:rPr>
        <w:t xml:space="preserve"> </w:t>
      </w:r>
      <w:r w:rsidR="00833A3B" w:rsidRPr="000B1F53">
        <w:rPr>
          <w:sz w:val="24"/>
          <w:szCs w:val="24"/>
        </w:rPr>
        <w:t>A utopia do planejamento e o planejamento da utopia: o longo caminho de um contra-planejamento até o alcance da justiça social.</w:t>
      </w:r>
      <w:r w:rsidR="00833A3B" w:rsidRPr="000B1F53">
        <w:rPr>
          <w:sz w:val="24"/>
          <w:szCs w:val="24"/>
          <w:lang w:val="en-US"/>
        </w:rPr>
        <w:t xml:space="preserve"> </w:t>
      </w:r>
      <w:r w:rsidRPr="000B1F53">
        <w:rPr>
          <w:sz w:val="24"/>
          <w:szCs w:val="24"/>
        </w:rPr>
        <w:t xml:space="preserve">In </w:t>
      </w:r>
      <w:r w:rsidR="00EA0CE6" w:rsidRPr="000B1F53">
        <w:rPr>
          <w:rFonts w:eastAsia="Times New Roman"/>
          <w:sz w:val="24"/>
          <w:szCs w:val="24"/>
          <w:shd w:val="clear" w:color="auto" w:fill="FFFFFF"/>
        </w:rPr>
        <w:t xml:space="preserve">BENACH, N.; </w:t>
      </w:r>
      <w:r w:rsidR="00EA0CE6" w:rsidRPr="0096716D">
        <w:rPr>
          <w:rFonts w:eastAsia="Times New Roman"/>
          <w:sz w:val="24"/>
          <w:szCs w:val="24"/>
          <w:shd w:val="clear" w:color="auto" w:fill="FFFFFF"/>
        </w:rPr>
        <w:t>Z</w:t>
      </w:r>
      <w:r w:rsidR="00292149" w:rsidRPr="0096716D">
        <w:rPr>
          <w:rFonts w:eastAsia="Times New Roman"/>
          <w:sz w:val="24"/>
          <w:szCs w:val="24"/>
          <w:shd w:val="clear" w:color="auto" w:fill="FFFFFF"/>
        </w:rPr>
        <w:t>AAR, M.H.; VASCONCELOS P. Jr</w:t>
      </w:r>
      <w:r w:rsidR="00EA0CE6" w:rsidRPr="0096716D">
        <w:rPr>
          <w:rFonts w:eastAsia="Times New Roman"/>
          <w:sz w:val="24"/>
          <w:szCs w:val="24"/>
          <w:shd w:val="clear" w:color="auto" w:fill="FFFFFF"/>
        </w:rPr>
        <w:t>, M.</w:t>
      </w:r>
      <w:r w:rsidRPr="0096716D">
        <w:rPr>
          <w:rFonts w:eastAsia="Times New Roman"/>
          <w:sz w:val="24"/>
          <w:szCs w:val="24"/>
          <w:shd w:val="clear" w:color="auto" w:fill="FFFFFF"/>
        </w:rPr>
        <w:t xml:space="preserve"> (eds.).</w:t>
      </w:r>
      <w:r w:rsidRPr="0096716D">
        <w:rPr>
          <w:rStyle w:val="apple-converted-space"/>
          <w:rFonts w:eastAsia="Times New Roman"/>
          <w:sz w:val="24"/>
          <w:szCs w:val="24"/>
          <w:shd w:val="clear" w:color="auto" w:fill="FFFFFF"/>
        </w:rPr>
        <w:t> </w:t>
      </w:r>
      <w:r w:rsidR="0096716D" w:rsidRPr="0096716D">
        <w:rPr>
          <w:rStyle w:val="Emphasis"/>
          <w:rFonts w:eastAsia="Times New Roman"/>
          <w:b/>
          <w:i w:val="0"/>
          <w:sz w:val="24"/>
          <w:szCs w:val="24"/>
          <w:lang w:val="es-ES_tradnl"/>
        </w:rPr>
        <w:t>Actas del XIV Coloquio Internacional de Geocrítica</w:t>
      </w:r>
      <w:r w:rsidR="0096716D" w:rsidRPr="0096716D">
        <w:rPr>
          <w:rStyle w:val="Emphasis"/>
          <w:rFonts w:eastAsia="Times New Roman"/>
          <w:sz w:val="24"/>
          <w:szCs w:val="24"/>
          <w:lang w:val="es-ES_tradnl"/>
        </w:rPr>
        <w:t xml:space="preserve">: </w:t>
      </w:r>
      <w:r w:rsidR="0096716D" w:rsidRPr="0096716D">
        <w:rPr>
          <w:rStyle w:val="Emphasis"/>
          <w:rFonts w:eastAsia="Times New Roman"/>
          <w:i w:val="0"/>
          <w:sz w:val="24"/>
          <w:szCs w:val="24"/>
          <w:lang w:val="es-ES_tradnl"/>
        </w:rPr>
        <w:t>Las utopías y la construcción de la sociedad del futuro.</w:t>
      </w:r>
      <w:r w:rsidR="0096716D" w:rsidRPr="0096716D">
        <w:rPr>
          <w:rStyle w:val="apple-converted-space"/>
          <w:rFonts w:eastAsia="Times New Roman"/>
          <w:i/>
          <w:iCs/>
          <w:sz w:val="24"/>
          <w:szCs w:val="24"/>
          <w:lang w:val="es-ES_tradnl"/>
        </w:rPr>
        <w:t> </w:t>
      </w:r>
      <w:r w:rsidR="0096716D" w:rsidRPr="0096716D">
        <w:rPr>
          <w:rFonts w:eastAsia="Times New Roman"/>
          <w:sz w:val="24"/>
          <w:szCs w:val="24"/>
          <w:shd w:val="clear" w:color="auto" w:fill="FFFFFF"/>
          <w:lang w:val="es-ES_tradnl"/>
        </w:rPr>
        <w:t>Barcelona: Universidad de Barcelona, 2016,</w:t>
      </w:r>
      <w:r w:rsidRPr="0096716D">
        <w:rPr>
          <w:rFonts w:eastAsia="Times New Roman"/>
          <w:sz w:val="24"/>
          <w:szCs w:val="24"/>
          <w:shd w:val="clear" w:color="auto" w:fill="FFFFFF"/>
        </w:rPr>
        <w:t xml:space="preserve"> &lt;</w:t>
      </w:r>
      <w:r w:rsidRPr="0096716D">
        <w:rPr>
          <w:rFonts w:eastAsia="Times New Roman"/>
          <w:sz w:val="24"/>
          <w:szCs w:val="24"/>
        </w:rPr>
        <w:t>http://www.ub.edu/geocrit/xiv-coloquio/xiv-coloquio-portada.htm</w:t>
      </w:r>
      <w:r w:rsidRPr="0096716D">
        <w:rPr>
          <w:rFonts w:eastAsia="Times New Roman"/>
          <w:sz w:val="24"/>
          <w:szCs w:val="24"/>
          <w:shd w:val="clear" w:color="auto" w:fill="FFFFFF"/>
        </w:rPr>
        <w:t>&gt;</w:t>
      </w:r>
      <w:r w:rsidR="00EA0CE6" w:rsidRPr="0096716D">
        <w:rPr>
          <w:rFonts w:eastAsia="Times New Roman"/>
          <w:sz w:val="24"/>
          <w:szCs w:val="24"/>
          <w:shd w:val="clear" w:color="auto" w:fill="FFFFFF"/>
        </w:rPr>
        <w:t xml:space="preserve"> </w:t>
      </w:r>
      <w:r w:rsidR="006C03F9" w:rsidRPr="0096716D">
        <w:rPr>
          <w:sz w:val="24"/>
          <w:szCs w:val="24"/>
          <w:lang w:val="en-US"/>
        </w:rPr>
        <w:t xml:space="preserve">27 </w:t>
      </w:r>
      <w:r w:rsidR="00EA0CE6" w:rsidRPr="0096716D">
        <w:rPr>
          <w:sz w:val="24"/>
          <w:szCs w:val="24"/>
          <w:lang w:val="en-US"/>
        </w:rPr>
        <w:t xml:space="preserve"> </w:t>
      </w:r>
      <w:r w:rsidR="00292149" w:rsidRPr="0096716D">
        <w:rPr>
          <w:sz w:val="24"/>
          <w:szCs w:val="24"/>
          <w:lang w:val="es-ES_tradnl"/>
        </w:rPr>
        <w:t>mar</w:t>
      </w:r>
      <w:r w:rsidR="00292149" w:rsidRPr="000B1F53">
        <w:rPr>
          <w:sz w:val="24"/>
          <w:szCs w:val="24"/>
          <w:lang w:val="en-US"/>
        </w:rPr>
        <w:t xml:space="preserve"> 2018</w:t>
      </w:r>
      <w:r w:rsidR="00EA0CE6" w:rsidRPr="000B1F53">
        <w:rPr>
          <w:sz w:val="24"/>
          <w:szCs w:val="24"/>
          <w:lang w:val="en-US"/>
        </w:rPr>
        <w:t>.</w:t>
      </w:r>
    </w:p>
    <w:p w14:paraId="17FC1CF1" w14:textId="38DC943E" w:rsidR="00542105" w:rsidRPr="0096716D" w:rsidRDefault="00F51BE3" w:rsidP="000B1F53">
      <w:pPr>
        <w:pStyle w:val="NormalWeb"/>
        <w:spacing w:before="0" w:beforeAutospacing="0" w:after="120" w:afterAutospacing="0" w:line="360" w:lineRule="auto"/>
        <w:jc w:val="both"/>
        <w:rPr>
          <w:sz w:val="24"/>
          <w:szCs w:val="24"/>
        </w:rPr>
      </w:pPr>
      <w:r w:rsidRPr="000B1F53">
        <w:rPr>
          <w:sz w:val="24"/>
          <w:szCs w:val="24"/>
          <w:lang w:val="en-US"/>
        </w:rPr>
        <w:t>RANDOLPH, R. 2018</w:t>
      </w:r>
      <w:r w:rsidR="00542105" w:rsidRPr="000B1F53">
        <w:rPr>
          <w:sz w:val="24"/>
          <w:szCs w:val="24"/>
          <w:lang w:val="en-US"/>
        </w:rPr>
        <w:t xml:space="preserve"> </w:t>
      </w:r>
      <w:r w:rsidR="00542105" w:rsidRPr="000B1F53">
        <w:rPr>
          <w:sz w:val="24"/>
          <w:szCs w:val="24"/>
        </w:rPr>
        <w:t xml:space="preserve">O desafio à configuração do controle em sociedades </w:t>
      </w:r>
      <w:r w:rsidR="00542105" w:rsidRPr="0096716D">
        <w:rPr>
          <w:sz w:val="24"/>
          <w:szCs w:val="24"/>
        </w:rPr>
        <w:t xml:space="preserve">contemporâneas: o modo subversivo de práticas sociais e sua contribuição para uma nova ordem. </w:t>
      </w:r>
      <w:r w:rsidR="0096716D" w:rsidRPr="0096716D">
        <w:rPr>
          <w:rStyle w:val="Emphasis"/>
          <w:rFonts w:eastAsia="Times New Roman"/>
          <w:b/>
          <w:i w:val="0"/>
          <w:sz w:val="24"/>
          <w:szCs w:val="24"/>
          <w:lang w:val="es-ES_tradnl"/>
        </w:rPr>
        <w:t>Actas del XV Coloquio Internacional de Geocrítica</w:t>
      </w:r>
      <w:r w:rsidR="0096716D" w:rsidRPr="0096716D">
        <w:rPr>
          <w:rStyle w:val="Emphasis"/>
          <w:rFonts w:eastAsia="Times New Roman"/>
          <w:sz w:val="24"/>
          <w:szCs w:val="24"/>
          <w:lang w:val="es-ES_tradnl"/>
        </w:rPr>
        <w:t>:</w:t>
      </w:r>
      <w:r w:rsidR="0096716D" w:rsidRPr="0096716D">
        <w:rPr>
          <w:b/>
          <w:bCs/>
          <w:sz w:val="24"/>
          <w:szCs w:val="24"/>
        </w:rPr>
        <w:t xml:space="preserve"> </w:t>
      </w:r>
      <w:r w:rsidR="0096716D" w:rsidRPr="0096716D">
        <w:rPr>
          <w:bCs/>
          <w:sz w:val="24"/>
          <w:szCs w:val="24"/>
          <w:lang w:val="es-ES_tradnl"/>
        </w:rPr>
        <w:t>las ciencias sociales y la edificación de una sociedad post-capitalista.</w:t>
      </w:r>
      <w:r w:rsidR="0096716D" w:rsidRPr="0096716D">
        <w:rPr>
          <w:rStyle w:val="apple-converted-space"/>
          <w:rFonts w:eastAsia="Times New Roman"/>
          <w:i/>
          <w:iCs/>
          <w:sz w:val="24"/>
          <w:szCs w:val="24"/>
          <w:lang w:val="es-ES_tradnl"/>
        </w:rPr>
        <w:t> </w:t>
      </w:r>
      <w:r w:rsidR="0096716D" w:rsidRPr="0096716D">
        <w:rPr>
          <w:rFonts w:eastAsia="Times New Roman"/>
          <w:sz w:val="24"/>
          <w:szCs w:val="24"/>
          <w:shd w:val="clear" w:color="auto" w:fill="FFFFFF"/>
          <w:lang w:val="es-ES_tradnl"/>
        </w:rPr>
        <w:t>Barcelona: Universidad de Barcelona</w:t>
      </w:r>
      <w:r w:rsidR="0096716D" w:rsidRPr="0096716D">
        <w:rPr>
          <w:rFonts w:eastAsia="Times New Roman"/>
          <w:sz w:val="24"/>
          <w:szCs w:val="24"/>
          <w:shd w:val="clear" w:color="auto" w:fill="FFFFFF"/>
        </w:rPr>
        <w:t>, 2018</w:t>
      </w:r>
    </w:p>
    <w:p w14:paraId="665453FA" w14:textId="49524421" w:rsidR="00542105" w:rsidRPr="000B1F53" w:rsidRDefault="00542105" w:rsidP="000B1F53">
      <w:pPr>
        <w:spacing w:after="120" w:line="360" w:lineRule="auto"/>
        <w:jc w:val="both"/>
        <w:rPr>
          <w:rFonts w:ascii="Times New Roman" w:hAnsi="Times New Roman" w:cs="Times New Roman"/>
        </w:rPr>
      </w:pPr>
      <w:r w:rsidRPr="000B1F53">
        <w:rPr>
          <w:rFonts w:ascii="Times New Roman" w:hAnsi="Times New Roman" w:cs="Times New Roman"/>
        </w:rPr>
        <w:t xml:space="preserve">REICH, W. </w:t>
      </w:r>
      <w:r w:rsidRPr="006B1623">
        <w:rPr>
          <w:rFonts w:ascii="Times New Roman" w:hAnsi="Times New Roman" w:cs="Times New Roman"/>
          <w:b/>
        </w:rPr>
        <w:t>Psicologia de Massa do Fascismo.</w:t>
      </w:r>
      <w:r w:rsidRPr="000B1F53">
        <w:rPr>
          <w:rFonts w:ascii="Times New Roman" w:hAnsi="Times New Roman" w:cs="Times New Roman"/>
        </w:rPr>
        <w:t xml:space="preserve"> Porto: Edições Escorpião, [1933] 1974.</w:t>
      </w:r>
    </w:p>
    <w:p w14:paraId="78161D9C" w14:textId="13B6FFF4" w:rsidR="00381849" w:rsidRPr="000B1F53" w:rsidRDefault="00381849"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 xml:space="preserve">RIBEIRO, A.C.T. </w:t>
      </w:r>
      <w:r w:rsidRPr="006B1623">
        <w:rPr>
          <w:rFonts w:ascii="Times New Roman" w:hAnsi="Times New Roman" w:cs="Times New Roman"/>
          <w:b/>
        </w:rPr>
        <w:t>Teorias da Ação</w:t>
      </w:r>
      <w:r w:rsidRPr="000B1F53">
        <w:rPr>
          <w:rFonts w:ascii="Times New Roman" w:hAnsi="Times New Roman" w:cs="Times New Roman"/>
        </w:rPr>
        <w:t>. Rio de Janeiro: Letra Capital, 2014.</w:t>
      </w:r>
    </w:p>
    <w:p w14:paraId="03E95B27" w14:textId="52D289A0" w:rsidR="00961944" w:rsidRPr="00967F8A" w:rsidRDefault="00961944" w:rsidP="000B1F53">
      <w:pPr>
        <w:widowControl w:val="0"/>
        <w:autoSpaceDE w:val="0"/>
        <w:autoSpaceDN w:val="0"/>
        <w:adjustRightInd w:val="0"/>
        <w:spacing w:after="120" w:line="360" w:lineRule="auto"/>
        <w:jc w:val="both"/>
        <w:rPr>
          <w:rFonts w:ascii="Times New Roman" w:hAnsi="Times New Roman" w:cs="Times New Roman"/>
        </w:rPr>
      </w:pPr>
      <w:r w:rsidRPr="000B1F53">
        <w:rPr>
          <w:rFonts w:ascii="Times New Roman" w:hAnsi="Times New Roman" w:cs="Times New Roman"/>
        </w:rPr>
        <w:t>SASSEN, S.</w:t>
      </w:r>
      <w:r w:rsidR="00967F8A" w:rsidRPr="000B1F53">
        <w:rPr>
          <w:rFonts w:ascii="Times New Roman" w:hAnsi="Times New Roman" w:cs="Times New Roman"/>
        </w:rPr>
        <w:t xml:space="preserve"> </w:t>
      </w:r>
      <w:r w:rsidR="00967F8A" w:rsidRPr="006B1623">
        <w:rPr>
          <w:rFonts w:ascii="Times New Roman" w:hAnsi="Times New Roman" w:cs="Times New Roman"/>
          <w:b/>
        </w:rPr>
        <w:t>Expulsões</w:t>
      </w:r>
      <w:r w:rsidR="00967F8A" w:rsidRPr="000B1F53">
        <w:rPr>
          <w:rFonts w:ascii="Times New Roman" w:hAnsi="Times New Roman" w:cs="Times New Roman"/>
          <w:i/>
        </w:rPr>
        <w:t xml:space="preserve">. </w:t>
      </w:r>
      <w:r w:rsidR="00967F8A" w:rsidRPr="000B1F53">
        <w:rPr>
          <w:rFonts w:ascii="Times New Roman" w:hAnsi="Times New Roman" w:cs="Times New Roman"/>
        </w:rPr>
        <w:t>Rio de Janeiro: Paz e Terra, 2016.</w:t>
      </w:r>
    </w:p>
    <w:p w14:paraId="4B65CB0D" w14:textId="77777777" w:rsidR="00962458" w:rsidRDefault="00962458" w:rsidP="00E14A20">
      <w:pPr>
        <w:widowControl w:val="0"/>
        <w:autoSpaceDE w:val="0"/>
        <w:autoSpaceDN w:val="0"/>
        <w:adjustRightInd w:val="0"/>
        <w:jc w:val="both"/>
        <w:rPr>
          <w:rFonts w:ascii="Times New Roman" w:hAnsi="Times New Roman" w:cs="Times New Roman"/>
        </w:rPr>
      </w:pPr>
    </w:p>
    <w:p w14:paraId="56B46E4E" w14:textId="77777777" w:rsidR="004231B2" w:rsidRPr="000678FB" w:rsidRDefault="004231B2" w:rsidP="000678FB">
      <w:pPr>
        <w:spacing w:line="360" w:lineRule="auto"/>
        <w:jc w:val="center"/>
        <w:rPr>
          <w:rFonts w:ascii="Times New Roman" w:hAnsi="Times New Roman" w:cs="Times New Roman"/>
          <w:b/>
          <w:lang w:val="en-GB"/>
        </w:rPr>
      </w:pPr>
    </w:p>
    <w:p w14:paraId="4796E8D1" w14:textId="77777777" w:rsidR="004231B2" w:rsidRDefault="004231B2" w:rsidP="004231B2">
      <w:pPr>
        <w:spacing w:before="120" w:after="120" w:line="360" w:lineRule="auto"/>
        <w:jc w:val="center"/>
        <w:rPr>
          <w:rFonts w:ascii="Times New Roman" w:hAnsi="Times New Roman" w:cs="Times New Roman"/>
          <w:b/>
        </w:rPr>
      </w:pPr>
    </w:p>
    <w:p w14:paraId="57069C10" w14:textId="77777777" w:rsidR="004231B2" w:rsidRPr="006C03F9" w:rsidRDefault="004231B2" w:rsidP="00E14A20">
      <w:pPr>
        <w:widowControl w:val="0"/>
        <w:autoSpaceDE w:val="0"/>
        <w:autoSpaceDN w:val="0"/>
        <w:adjustRightInd w:val="0"/>
        <w:jc w:val="both"/>
        <w:rPr>
          <w:rFonts w:ascii="Times New Roman" w:hAnsi="Times New Roman" w:cs="Times New Roman"/>
        </w:rPr>
      </w:pPr>
    </w:p>
    <w:sectPr w:rsidR="004231B2" w:rsidRPr="006C03F9" w:rsidSect="00481739">
      <w:pgSz w:w="11900" w:h="16840"/>
      <w:pgMar w:top="1701" w:right="1701" w:bottom="1701" w:left="1701" w:header="709" w:footer="209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3BD31" w15:done="0"/>
  <w15:commentEx w15:paraId="7AD7D8D2" w15:done="0"/>
  <w15:commentEx w15:paraId="09F2C28D" w15:done="0"/>
  <w15:commentEx w15:paraId="06AE6498" w15:done="0"/>
  <w15:commentEx w15:paraId="3A2E44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CE34" w14:textId="77777777" w:rsidR="009A4019" w:rsidRDefault="009A4019" w:rsidP="00A70D17">
      <w:r>
        <w:separator/>
      </w:r>
    </w:p>
  </w:endnote>
  <w:endnote w:type="continuationSeparator" w:id="0">
    <w:p w14:paraId="1A736283" w14:textId="77777777" w:rsidR="009A4019" w:rsidRDefault="009A4019" w:rsidP="00A7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11C2" w14:textId="77777777" w:rsidR="009A4019" w:rsidRDefault="009A4019" w:rsidP="00D96E39">
      <w:pPr>
        <w:spacing w:line="120" w:lineRule="exact"/>
      </w:pPr>
      <w:r>
        <w:separator/>
      </w:r>
    </w:p>
  </w:footnote>
  <w:footnote w:type="continuationSeparator" w:id="0">
    <w:p w14:paraId="41C3D412" w14:textId="77777777" w:rsidR="009A4019" w:rsidRDefault="009A4019" w:rsidP="00A70D17">
      <w:r>
        <w:continuationSeparator/>
      </w:r>
    </w:p>
  </w:footnote>
  <w:footnote w:id="1">
    <w:p w14:paraId="7944E9B0" w14:textId="4D684B9F" w:rsidR="009A4019" w:rsidRPr="00E97106" w:rsidRDefault="009A4019" w:rsidP="00091780">
      <w:pPr>
        <w:pStyle w:val="FootnoteText"/>
      </w:pPr>
      <w:r>
        <w:rPr>
          <w:rStyle w:val="FootnoteReference"/>
        </w:rPr>
        <w:footnoteRef/>
      </w:r>
      <w:r>
        <w:t xml:space="preserve"> São retomadas aqui </w:t>
      </w:r>
      <w:r w:rsidRPr="002603C7">
        <w:t xml:space="preserve">questões abordadas em </w:t>
      </w:r>
      <w:r w:rsidRPr="006F0735">
        <w:rPr>
          <w:b/>
        </w:rPr>
        <w:t xml:space="preserve">autor </w:t>
      </w:r>
      <w:r w:rsidRPr="002603C7">
        <w:t xml:space="preserve">(2015, 2016) e em </w:t>
      </w:r>
      <w:r w:rsidRPr="006F0735">
        <w:rPr>
          <w:b/>
        </w:rPr>
        <w:t>autor et al.</w:t>
      </w:r>
      <w:r w:rsidRPr="002603C7">
        <w:t xml:space="preserve"> (2018).</w:t>
      </w:r>
    </w:p>
  </w:footnote>
  <w:footnote w:id="2">
    <w:p w14:paraId="7D3AC293" w14:textId="0DEBCBF6" w:rsidR="009A4019" w:rsidRPr="006F0735" w:rsidRDefault="009A4019" w:rsidP="002603C7">
      <w:pPr>
        <w:pStyle w:val="FootnoteText"/>
      </w:pPr>
      <w:r>
        <w:rPr>
          <w:rStyle w:val="FootnoteReference"/>
        </w:rPr>
        <w:footnoteRef/>
      </w:r>
      <w:r>
        <w:t xml:space="preserve"> </w:t>
      </w:r>
      <w:r>
        <w:t>“</w:t>
      </w:r>
      <w:r w:rsidRPr="006F0735">
        <w:t xml:space="preserve">Janela para a Utopia: </w:t>
      </w:r>
    </w:p>
    <w:p w14:paraId="52477BFC" w14:textId="77777777" w:rsidR="009A4019" w:rsidRPr="006F0735" w:rsidRDefault="009A4019" w:rsidP="002603C7">
      <w:pPr>
        <w:pStyle w:val="FootnoteText"/>
      </w:pPr>
      <w:r w:rsidRPr="006F0735">
        <w:t xml:space="preserve">Ela está no horizonte – diz Fernando </w:t>
      </w:r>
      <w:proofErr w:type="spellStart"/>
      <w:r w:rsidRPr="006F0735">
        <w:t>Birri</w:t>
      </w:r>
      <w:proofErr w:type="spellEnd"/>
      <w:r w:rsidRPr="006F0735">
        <w:t>-.</w:t>
      </w:r>
    </w:p>
    <w:p w14:paraId="1B6C52AF" w14:textId="77777777" w:rsidR="009A4019" w:rsidRPr="006F0735" w:rsidRDefault="009A4019" w:rsidP="002603C7">
      <w:pPr>
        <w:pStyle w:val="FootnoteText"/>
      </w:pPr>
      <w:r w:rsidRPr="006F0735">
        <w:t>Me aproximo dois passos, ela se afasta dois passos.</w:t>
      </w:r>
    </w:p>
    <w:p w14:paraId="25ACB8C6" w14:textId="77777777" w:rsidR="009A4019" w:rsidRPr="006F0735" w:rsidRDefault="009A4019" w:rsidP="002603C7">
      <w:pPr>
        <w:pStyle w:val="FootnoteText"/>
      </w:pPr>
      <w:r w:rsidRPr="006F0735">
        <w:t>Caminho dez passos e o horizonte corre dez passos mais além.</w:t>
      </w:r>
    </w:p>
    <w:p w14:paraId="6E395C6B" w14:textId="77777777" w:rsidR="009A4019" w:rsidRPr="006F0735" w:rsidRDefault="009A4019" w:rsidP="002603C7">
      <w:pPr>
        <w:pStyle w:val="FootnoteText"/>
      </w:pPr>
      <w:r w:rsidRPr="006F0735">
        <w:t xml:space="preserve">Por mais que eu caminhe, nunca a alcançarei. </w:t>
      </w:r>
    </w:p>
    <w:p w14:paraId="299B6291" w14:textId="77777777" w:rsidR="009A4019" w:rsidRDefault="009A4019" w:rsidP="002603C7">
      <w:pPr>
        <w:pStyle w:val="FootnoteText"/>
        <w:rPr>
          <w:lang w:val="es-ES_tradnl"/>
        </w:rPr>
      </w:pPr>
      <w:r w:rsidRPr="006F0735">
        <w:t>Para que serve a utopia</w:t>
      </w:r>
      <w:r>
        <w:rPr>
          <w:lang w:val="es-ES_tradnl"/>
        </w:rPr>
        <w:t>?</w:t>
      </w:r>
    </w:p>
    <w:p w14:paraId="54C30221" w14:textId="59A2812B" w:rsidR="009A4019" w:rsidRDefault="009A4019" w:rsidP="002603C7">
      <w:pPr>
        <w:pStyle w:val="FootnoteText"/>
      </w:pPr>
      <w:proofErr w:type="spellStart"/>
      <w:r>
        <w:rPr>
          <w:lang w:val="es-ES_tradnl"/>
        </w:rPr>
        <w:t>Serve</w:t>
      </w:r>
      <w:proofErr w:type="spellEnd"/>
      <w:r>
        <w:rPr>
          <w:lang w:val="es-ES_tradnl"/>
        </w:rPr>
        <w:t xml:space="preserve"> para </w:t>
      </w:r>
      <w:proofErr w:type="spellStart"/>
      <w:r>
        <w:rPr>
          <w:lang w:val="es-ES_tradnl"/>
        </w:rPr>
        <w:t>isso</w:t>
      </w:r>
      <w:proofErr w:type="spellEnd"/>
      <w:r>
        <w:rPr>
          <w:lang w:val="es-ES_tradnl"/>
        </w:rPr>
        <w:t>: para caminar.” GALEANO</w:t>
      </w:r>
      <w:r w:rsidRPr="002603C7">
        <w:rPr>
          <w:lang w:val="es-ES_tradnl"/>
        </w:rPr>
        <w:t>,</w:t>
      </w:r>
      <w:r w:rsidRPr="002603C7">
        <w:t xml:space="preserve"> 1993, p. 230.</w:t>
      </w:r>
    </w:p>
  </w:footnote>
  <w:footnote w:id="3">
    <w:p w14:paraId="047B69A2" w14:textId="5B46337C" w:rsidR="009A4019" w:rsidRDefault="009A4019">
      <w:pPr>
        <w:pStyle w:val="FootnoteText"/>
      </w:pPr>
      <w:r>
        <w:rPr>
          <w:rStyle w:val="FootnoteReference"/>
        </w:rPr>
        <w:footnoteRef/>
      </w:r>
      <w:r>
        <w:t xml:space="preserve"> </w:t>
      </w:r>
      <w:r w:rsidRPr="006172AC">
        <w:t xml:space="preserve">Como exemplifica </w:t>
      </w:r>
      <w:r>
        <w:t xml:space="preserve">Wilheim </w:t>
      </w:r>
      <w:r w:rsidRPr="006172AC">
        <w:t xml:space="preserve">Reich com os argumentos do Partido Nazista alemão (NSDAP- </w:t>
      </w:r>
      <w:r w:rsidRPr="006172AC">
        <w:rPr>
          <w:i/>
          <w:color w:val="1A1A1A"/>
          <w:lang w:val="de-DE"/>
        </w:rPr>
        <w:t>Nationalsozialistische Deutsche Arbeiterpartei</w:t>
      </w:r>
      <w:r w:rsidRPr="006172AC">
        <w:t>) em seu “regulamento sobre ‘A nova organização das relações de propriedade no campo’  de 12 de Maio de 1933  que regressa a formas seculares e que procede da ‘indissolúvel aliança do sangue e do solo”. Conforme o trecho desse regulamento do NSDAP de 1933, reproduzido a seguir: “A indissolúvel aliança do sangue e do solo é condição indispensável da vida sã de um povo”. REICH, [1933] 1974, p. 49</w:t>
      </w:r>
    </w:p>
  </w:footnote>
  <w:footnote w:id="4">
    <w:p w14:paraId="0CFB8A44" w14:textId="78F7CC12" w:rsidR="009A4019" w:rsidRPr="00155921" w:rsidRDefault="009A4019">
      <w:pPr>
        <w:pStyle w:val="FootnoteText"/>
      </w:pPr>
      <w:r w:rsidRPr="00155921">
        <w:rPr>
          <w:rStyle w:val="FootnoteReference"/>
        </w:rPr>
        <w:footnoteRef/>
      </w:r>
      <w:r w:rsidRPr="00155921">
        <w:t xml:space="preserve"> </w:t>
      </w:r>
      <w:r w:rsidRPr="00155921">
        <w:t>“</w:t>
      </w:r>
      <w:proofErr w:type="spellStart"/>
      <w:r w:rsidRPr="00155921">
        <w:rPr>
          <w:lang w:val="es-ES_tradnl"/>
        </w:rPr>
        <w:t>Em</w:t>
      </w:r>
      <w:proofErr w:type="spellEnd"/>
      <w:r w:rsidRPr="00155921">
        <w:rPr>
          <w:lang w:val="es-ES_tradnl"/>
        </w:rPr>
        <w:t xml:space="preserve"> </w:t>
      </w:r>
      <w:proofErr w:type="spellStart"/>
      <w:r w:rsidRPr="00155921">
        <w:rPr>
          <w:lang w:val="es-ES_tradnl"/>
        </w:rPr>
        <w:t>sua</w:t>
      </w:r>
      <w:proofErr w:type="spellEnd"/>
      <w:r w:rsidRPr="00155921">
        <w:rPr>
          <w:lang w:val="es-ES_tradnl"/>
        </w:rPr>
        <w:t xml:space="preserve"> </w:t>
      </w:r>
      <w:proofErr w:type="spellStart"/>
      <w:r w:rsidRPr="00155921">
        <w:rPr>
          <w:lang w:val="es-ES_tradnl"/>
        </w:rPr>
        <w:t>concisão</w:t>
      </w:r>
      <w:proofErr w:type="spellEnd"/>
      <w:r w:rsidRPr="00155921">
        <w:rPr>
          <w:lang w:val="es-ES_tradnl"/>
        </w:rPr>
        <w:t xml:space="preserve"> e </w:t>
      </w:r>
      <w:proofErr w:type="spellStart"/>
      <w:r w:rsidRPr="00155921">
        <w:rPr>
          <w:lang w:val="es-ES_tradnl"/>
        </w:rPr>
        <w:t>novo</w:t>
      </w:r>
      <w:proofErr w:type="spellEnd"/>
      <w:r w:rsidRPr="00155921">
        <w:rPr>
          <w:lang w:val="es-ES_tradnl"/>
        </w:rPr>
        <w:t xml:space="preserve"> rigor esta </w:t>
      </w:r>
      <w:proofErr w:type="spellStart"/>
      <w:r w:rsidRPr="00155921">
        <w:rPr>
          <w:lang w:val="es-ES_tradnl"/>
        </w:rPr>
        <w:t>expressão</w:t>
      </w:r>
      <w:proofErr w:type="spellEnd"/>
      <w:r w:rsidRPr="00155921">
        <w:rPr>
          <w:lang w:val="es-ES_tradnl"/>
        </w:rPr>
        <w:t xml:space="preserve"> significa tanto </w:t>
      </w:r>
      <w:proofErr w:type="spellStart"/>
      <w:r w:rsidRPr="00155921">
        <w:rPr>
          <w:lang w:val="es-ES_tradnl"/>
        </w:rPr>
        <w:t>um</w:t>
      </w:r>
      <w:proofErr w:type="spellEnd"/>
      <w:r w:rsidRPr="00155921">
        <w:rPr>
          <w:lang w:val="es-ES_tradnl"/>
        </w:rPr>
        <w:t xml:space="preserve"> </w:t>
      </w:r>
      <w:proofErr w:type="spellStart"/>
      <w:r w:rsidRPr="00155921">
        <w:rPr>
          <w:b/>
          <w:lang w:val="es-ES_tradnl"/>
        </w:rPr>
        <w:t>órgão</w:t>
      </w:r>
      <w:proofErr w:type="spellEnd"/>
      <w:r w:rsidRPr="00155921">
        <w:rPr>
          <w:b/>
          <w:lang w:val="es-ES_tradnl"/>
        </w:rPr>
        <w:t xml:space="preserve"> metódico para o </w:t>
      </w:r>
      <w:proofErr w:type="spellStart"/>
      <w:r w:rsidRPr="00155921">
        <w:rPr>
          <w:b/>
          <w:lang w:val="es-ES_tradnl"/>
        </w:rPr>
        <w:t>novo</w:t>
      </w:r>
      <w:proofErr w:type="spellEnd"/>
      <w:r w:rsidRPr="00155921">
        <w:rPr>
          <w:b/>
          <w:lang w:val="es-ES_tradnl"/>
        </w:rPr>
        <w:t xml:space="preserve">, </w:t>
      </w:r>
      <w:proofErr w:type="spellStart"/>
      <w:r w:rsidRPr="00155921">
        <w:rPr>
          <w:b/>
          <w:lang w:val="es-ES_tradnl"/>
        </w:rPr>
        <w:t>quanto</w:t>
      </w:r>
      <w:proofErr w:type="spellEnd"/>
      <w:r w:rsidRPr="00155921">
        <w:rPr>
          <w:b/>
          <w:lang w:val="es-ES_tradnl"/>
        </w:rPr>
        <w:t xml:space="preserve"> a </w:t>
      </w:r>
      <w:proofErr w:type="spellStart"/>
      <w:r w:rsidRPr="00155921">
        <w:rPr>
          <w:b/>
          <w:lang w:val="es-ES_tradnl"/>
        </w:rPr>
        <w:t>condensação</w:t>
      </w:r>
      <w:proofErr w:type="spellEnd"/>
      <w:r w:rsidRPr="00155921">
        <w:rPr>
          <w:b/>
          <w:lang w:val="es-ES_tradnl"/>
        </w:rPr>
        <w:t xml:space="preserve"> objetiva do que está por </w:t>
      </w:r>
      <w:proofErr w:type="spellStart"/>
      <w:r w:rsidRPr="00155921">
        <w:rPr>
          <w:b/>
          <w:lang w:val="es-ES_tradnl"/>
        </w:rPr>
        <w:t>vir</w:t>
      </w:r>
      <w:proofErr w:type="spellEnd"/>
      <w:r w:rsidRPr="00155921">
        <w:rPr>
          <w:b/>
          <w:lang w:val="es-ES_tradnl"/>
        </w:rPr>
        <w:t xml:space="preserve">” </w:t>
      </w:r>
      <w:r w:rsidRPr="00155921">
        <w:rPr>
          <w:lang w:val="es-ES_tradnl"/>
        </w:rPr>
        <w:t>(T.A., grifo no original).</w:t>
      </w:r>
    </w:p>
  </w:footnote>
  <w:footnote w:id="5">
    <w:p w14:paraId="16C15B1C" w14:textId="47DF119B" w:rsidR="009A4019" w:rsidRDefault="009A4019">
      <w:pPr>
        <w:pStyle w:val="FootnoteText"/>
      </w:pPr>
      <w:r>
        <w:rPr>
          <w:rStyle w:val="FootnoteReference"/>
        </w:rPr>
        <w:footnoteRef/>
      </w:r>
      <w:r>
        <w:t xml:space="preserve"> </w:t>
      </w:r>
      <w:proofErr w:type="spellStart"/>
      <w:r>
        <w:t>LUMEs</w:t>
      </w:r>
      <w:proofErr w:type="spellEnd"/>
      <w:r>
        <w:t>, Lugares Urbanos Metropolitanos.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A49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D2931"/>
    <w:multiLevelType w:val="hybridMultilevel"/>
    <w:tmpl w:val="EAA0A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07AD7"/>
    <w:multiLevelType w:val="hybridMultilevel"/>
    <w:tmpl w:val="ABC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3F1E"/>
    <w:multiLevelType w:val="hybridMultilevel"/>
    <w:tmpl w:val="3636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14224"/>
    <w:multiLevelType w:val="hybridMultilevel"/>
    <w:tmpl w:val="1CBA5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32D39B9"/>
    <w:multiLevelType w:val="hybridMultilevel"/>
    <w:tmpl w:val="804A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B55B5"/>
    <w:multiLevelType w:val="multilevel"/>
    <w:tmpl w:val="85B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3E7321"/>
    <w:multiLevelType w:val="multilevel"/>
    <w:tmpl w:val="149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FE"/>
    <w:rsid w:val="00000582"/>
    <w:rsid w:val="00002848"/>
    <w:rsid w:val="00016B34"/>
    <w:rsid w:val="000272B8"/>
    <w:rsid w:val="00050DEC"/>
    <w:rsid w:val="00052950"/>
    <w:rsid w:val="00055252"/>
    <w:rsid w:val="00056008"/>
    <w:rsid w:val="00056CFA"/>
    <w:rsid w:val="00061BF8"/>
    <w:rsid w:val="00064BFD"/>
    <w:rsid w:val="000678FB"/>
    <w:rsid w:val="00091780"/>
    <w:rsid w:val="00094E0E"/>
    <w:rsid w:val="00097C20"/>
    <w:rsid w:val="000A140B"/>
    <w:rsid w:val="000A2C5A"/>
    <w:rsid w:val="000A380A"/>
    <w:rsid w:val="000A415D"/>
    <w:rsid w:val="000A6D30"/>
    <w:rsid w:val="000B1CE6"/>
    <w:rsid w:val="000B1F53"/>
    <w:rsid w:val="000B217F"/>
    <w:rsid w:val="000B4309"/>
    <w:rsid w:val="000B66EC"/>
    <w:rsid w:val="000C127C"/>
    <w:rsid w:val="000C67D7"/>
    <w:rsid w:val="000C6E1F"/>
    <w:rsid w:val="000C7A4D"/>
    <w:rsid w:val="000E6B0D"/>
    <w:rsid w:val="000E7206"/>
    <w:rsid w:val="000F0B49"/>
    <w:rsid w:val="000F0D69"/>
    <w:rsid w:val="000F0D9B"/>
    <w:rsid w:val="00111C04"/>
    <w:rsid w:val="0012490C"/>
    <w:rsid w:val="001305AA"/>
    <w:rsid w:val="001315D0"/>
    <w:rsid w:val="00155921"/>
    <w:rsid w:val="00162DD2"/>
    <w:rsid w:val="001646E7"/>
    <w:rsid w:val="00166B1C"/>
    <w:rsid w:val="00180D55"/>
    <w:rsid w:val="001B04CE"/>
    <w:rsid w:val="001B154E"/>
    <w:rsid w:val="001B18CA"/>
    <w:rsid w:val="001B2768"/>
    <w:rsid w:val="001C6AA0"/>
    <w:rsid w:val="001D00B6"/>
    <w:rsid w:val="001D02D4"/>
    <w:rsid w:val="001D1BDA"/>
    <w:rsid w:val="001D31D3"/>
    <w:rsid w:val="001F2747"/>
    <w:rsid w:val="001F4F4D"/>
    <w:rsid w:val="001F723C"/>
    <w:rsid w:val="0024380B"/>
    <w:rsid w:val="00246D7F"/>
    <w:rsid w:val="00256F73"/>
    <w:rsid w:val="002603C7"/>
    <w:rsid w:val="00260ABC"/>
    <w:rsid w:val="0027356D"/>
    <w:rsid w:val="00285EAE"/>
    <w:rsid w:val="00290F43"/>
    <w:rsid w:val="00291815"/>
    <w:rsid w:val="00292149"/>
    <w:rsid w:val="0029317B"/>
    <w:rsid w:val="002A009A"/>
    <w:rsid w:val="002A4AE0"/>
    <w:rsid w:val="002A6ED1"/>
    <w:rsid w:val="002C24A7"/>
    <w:rsid w:val="002C7DAD"/>
    <w:rsid w:val="002D52B6"/>
    <w:rsid w:val="002D57B0"/>
    <w:rsid w:val="002E5DF0"/>
    <w:rsid w:val="002F76DF"/>
    <w:rsid w:val="00303CAF"/>
    <w:rsid w:val="00315EF1"/>
    <w:rsid w:val="00320AC6"/>
    <w:rsid w:val="003460FE"/>
    <w:rsid w:val="0034685C"/>
    <w:rsid w:val="003619D1"/>
    <w:rsid w:val="0036645C"/>
    <w:rsid w:val="00381849"/>
    <w:rsid w:val="003A1799"/>
    <w:rsid w:val="003A43F4"/>
    <w:rsid w:val="003B4F9F"/>
    <w:rsid w:val="003C0F49"/>
    <w:rsid w:val="003C5647"/>
    <w:rsid w:val="003C689D"/>
    <w:rsid w:val="003C762E"/>
    <w:rsid w:val="00407CC9"/>
    <w:rsid w:val="0041404C"/>
    <w:rsid w:val="004222A5"/>
    <w:rsid w:val="00422CED"/>
    <w:rsid w:val="004231B2"/>
    <w:rsid w:val="0044004C"/>
    <w:rsid w:val="004436A1"/>
    <w:rsid w:val="00444BCF"/>
    <w:rsid w:val="0045357E"/>
    <w:rsid w:val="00454115"/>
    <w:rsid w:val="00461AC3"/>
    <w:rsid w:val="00463DE2"/>
    <w:rsid w:val="00466D9B"/>
    <w:rsid w:val="00473A08"/>
    <w:rsid w:val="00481739"/>
    <w:rsid w:val="00484D4A"/>
    <w:rsid w:val="00490224"/>
    <w:rsid w:val="0049146D"/>
    <w:rsid w:val="00493B7B"/>
    <w:rsid w:val="004A447B"/>
    <w:rsid w:val="004A4C75"/>
    <w:rsid w:val="004A726C"/>
    <w:rsid w:val="004B0574"/>
    <w:rsid w:val="004B4C4C"/>
    <w:rsid w:val="004C33F7"/>
    <w:rsid w:val="004C6D1C"/>
    <w:rsid w:val="004D5B68"/>
    <w:rsid w:val="004F48C0"/>
    <w:rsid w:val="004F79EC"/>
    <w:rsid w:val="00501C22"/>
    <w:rsid w:val="0050366D"/>
    <w:rsid w:val="005208AA"/>
    <w:rsid w:val="005310B7"/>
    <w:rsid w:val="00542105"/>
    <w:rsid w:val="00545173"/>
    <w:rsid w:val="005455C2"/>
    <w:rsid w:val="00556F97"/>
    <w:rsid w:val="00583E42"/>
    <w:rsid w:val="0058441A"/>
    <w:rsid w:val="00586D09"/>
    <w:rsid w:val="005935E9"/>
    <w:rsid w:val="005976C9"/>
    <w:rsid w:val="005A3E7F"/>
    <w:rsid w:val="005A4B0D"/>
    <w:rsid w:val="005D7818"/>
    <w:rsid w:val="005E10FE"/>
    <w:rsid w:val="005E1205"/>
    <w:rsid w:val="005E4B4A"/>
    <w:rsid w:val="005F2310"/>
    <w:rsid w:val="006035BB"/>
    <w:rsid w:val="006128DA"/>
    <w:rsid w:val="006131AD"/>
    <w:rsid w:val="00615082"/>
    <w:rsid w:val="00617078"/>
    <w:rsid w:val="00620AA2"/>
    <w:rsid w:val="00624853"/>
    <w:rsid w:val="00632A60"/>
    <w:rsid w:val="00634B43"/>
    <w:rsid w:val="006419FB"/>
    <w:rsid w:val="006436CB"/>
    <w:rsid w:val="006A4DEA"/>
    <w:rsid w:val="006B1623"/>
    <w:rsid w:val="006B17B5"/>
    <w:rsid w:val="006C03F9"/>
    <w:rsid w:val="006C4FE7"/>
    <w:rsid w:val="006E511C"/>
    <w:rsid w:val="006F059B"/>
    <w:rsid w:val="006F0735"/>
    <w:rsid w:val="007000DC"/>
    <w:rsid w:val="0070423D"/>
    <w:rsid w:val="00711667"/>
    <w:rsid w:val="0071457F"/>
    <w:rsid w:val="00714998"/>
    <w:rsid w:val="00725B23"/>
    <w:rsid w:val="00733A5F"/>
    <w:rsid w:val="00742F48"/>
    <w:rsid w:val="00743CCF"/>
    <w:rsid w:val="007566F0"/>
    <w:rsid w:val="00767836"/>
    <w:rsid w:val="0077735A"/>
    <w:rsid w:val="0077741B"/>
    <w:rsid w:val="007837A3"/>
    <w:rsid w:val="00791227"/>
    <w:rsid w:val="00791349"/>
    <w:rsid w:val="00796400"/>
    <w:rsid w:val="007B5D7D"/>
    <w:rsid w:val="007B6D58"/>
    <w:rsid w:val="007C1557"/>
    <w:rsid w:val="007C444C"/>
    <w:rsid w:val="007C4F9D"/>
    <w:rsid w:val="007E0A95"/>
    <w:rsid w:val="007E5278"/>
    <w:rsid w:val="007F7A6E"/>
    <w:rsid w:val="00804F78"/>
    <w:rsid w:val="00813229"/>
    <w:rsid w:val="008308BA"/>
    <w:rsid w:val="00833A3B"/>
    <w:rsid w:val="00840B1A"/>
    <w:rsid w:val="008520FF"/>
    <w:rsid w:val="00852167"/>
    <w:rsid w:val="00853DF9"/>
    <w:rsid w:val="008571EA"/>
    <w:rsid w:val="00865222"/>
    <w:rsid w:val="00865CB4"/>
    <w:rsid w:val="008766A4"/>
    <w:rsid w:val="00876F2E"/>
    <w:rsid w:val="008A1E03"/>
    <w:rsid w:val="008A279C"/>
    <w:rsid w:val="008B6851"/>
    <w:rsid w:val="008C006A"/>
    <w:rsid w:val="008D1C1C"/>
    <w:rsid w:val="008D5504"/>
    <w:rsid w:val="008E2FE6"/>
    <w:rsid w:val="008F1548"/>
    <w:rsid w:val="00900876"/>
    <w:rsid w:val="009055F5"/>
    <w:rsid w:val="00905D48"/>
    <w:rsid w:val="0091357E"/>
    <w:rsid w:val="00927AA5"/>
    <w:rsid w:val="00936673"/>
    <w:rsid w:val="009575B1"/>
    <w:rsid w:val="00961944"/>
    <w:rsid w:val="00962458"/>
    <w:rsid w:val="0096716D"/>
    <w:rsid w:val="00967F8A"/>
    <w:rsid w:val="00975EA6"/>
    <w:rsid w:val="00975FE3"/>
    <w:rsid w:val="00985966"/>
    <w:rsid w:val="00993DF5"/>
    <w:rsid w:val="0099752E"/>
    <w:rsid w:val="009A4019"/>
    <w:rsid w:val="009B7AC0"/>
    <w:rsid w:val="009C6525"/>
    <w:rsid w:val="009D0C11"/>
    <w:rsid w:val="009D70E7"/>
    <w:rsid w:val="009E2D29"/>
    <w:rsid w:val="009F2795"/>
    <w:rsid w:val="00A02975"/>
    <w:rsid w:val="00A0546C"/>
    <w:rsid w:val="00A16EE2"/>
    <w:rsid w:val="00A33C35"/>
    <w:rsid w:val="00A367C9"/>
    <w:rsid w:val="00A377A1"/>
    <w:rsid w:val="00A449DB"/>
    <w:rsid w:val="00A54BBE"/>
    <w:rsid w:val="00A70D17"/>
    <w:rsid w:val="00A745F6"/>
    <w:rsid w:val="00A823FC"/>
    <w:rsid w:val="00A87605"/>
    <w:rsid w:val="00A943C5"/>
    <w:rsid w:val="00AA06B7"/>
    <w:rsid w:val="00AA1245"/>
    <w:rsid w:val="00AA7167"/>
    <w:rsid w:val="00AB1AE1"/>
    <w:rsid w:val="00AB1FA0"/>
    <w:rsid w:val="00AD2DAA"/>
    <w:rsid w:val="00AE49E6"/>
    <w:rsid w:val="00AE609E"/>
    <w:rsid w:val="00AF0B31"/>
    <w:rsid w:val="00B12311"/>
    <w:rsid w:val="00B149C6"/>
    <w:rsid w:val="00B243BD"/>
    <w:rsid w:val="00B40511"/>
    <w:rsid w:val="00B45D6E"/>
    <w:rsid w:val="00B61278"/>
    <w:rsid w:val="00B62B35"/>
    <w:rsid w:val="00B7304D"/>
    <w:rsid w:val="00B82C9D"/>
    <w:rsid w:val="00B87B0D"/>
    <w:rsid w:val="00B90108"/>
    <w:rsid w:val="00B91DD9"/>
    <w:rsid w:val="00BA07AF"/>
    <w:rsid w:val="00BB0C91"/>
    <w:rsid w:val="00BB25A7"/>
    <w:rsid w:val="00BB7409"/>
    <w:rsid w:val="00BC0D6F"/>
    <w:rsid w:val="00BC3E41"/>
    <w:rsid w:val="00BE645E"/>
    <w:rsid w:val="00BF5DAB"/>
    <w:rsid w:val="00C004AD"/>
    <w:rsid w:val="00C04DCD"/>
    <w:rsid w:val="00C12C22"/>
    <w:rsid w:val="00C21757"/>
    <w:rsid w:val="00C33DA6"/>
    <w:rsid w:val="00C376DE"/>
    <w:rsid w:val="00C42215"/>
    <w:rsid w:val="00C43FDB"/>
    <w:rsid w:val="00C517B4"/>
    <w:rsid w:val="00C81A0C"/>
    <w:rsid w:val="00C81CF2"/>
    <w:rsid w:val="00C8707C"/>
    <w:rsid w:val="00C87585"/>
    <w:rsid w:val="00C941B0"/>
    <w:rsid w:val="00C95EEF"/>
    <w:rsid w:val="00CA40AA"/>
    <w:rsid w:val="00CB1DE4"/>
    <w:rsid w:val="00CC7B68"/>
    <w:rsid w:val="00CF0EC5"/>
    <w:rsid w:val="00CF7200"/>
    <w:rsid w:val="00D112E2"/>
    <w:rsid w:val="00D2760D"/>
    <w:rsid w:val="00D458D2"/>
    <w:rsid w:val="00D55233"/>
    <w:rsid w:val="00D63912"/>
    <w:rsid w:val="00D66A75"/>
    <w:rsid w:val="00D67B29"/>
    <w:rsid w:val="00D701C1"/>
    <w:rsid w:val="00D81037"/>
    <w:rsid w:val="00D84BFA"/>
    <w:rsid w:val="00D91751"/>
    <w:rsid w:val="00D96E39"/>
    <w:rsid w:val="00DB4336"/>
    <w:rsid w:val="00DC3495"/>
    <w:rsid w:val="00DD4158"/>
    <w:rsid w:val="00DE1B0A"/>
    <w:rsid w:val="00DE3CBC"/>
    <w:rsid w:val="00DF0BB9"/>
    <w:rsid w:val="00DF66CC"/>
    <w:rsid w:val="00DF6839"/>
    <w:rsid w:val="00E12C63"/>
    <w:rsid w:val="00E14A20"/>
    <w:rsid w:val="00E203DC"/>
    <w:rsid w:val="00E20AEF"/>
    <w:rsid w:val="00E218F2"/>
    <w:rsid w:val="00E26692"/>
    <w:rsid w:val="00E4768B"/>
    <w:rsid w:val="00E51EB8"/>
    <w:rsid w:val="00E53834"/>
    <w:rsid w:val="00E705DF"/>
    <w:rsid w:val="00E814C2"/>
    <w:rsid w:val="00E82B80"/>
    <w:rsid w:val="00E8715D"/>
    <w:rsid w:val="00E87872"/>
    <w:rsid w:val="00E9311F"/>
    <w:rsid w:val="00E95374"/>
    <w:rsid w:val="00E97106"/>
    <w:rsid w:val="00EA0CE6"/>
    <w:rsid w:val="00EA5D89"/>
    <w:rsid w:val="00EB347C"/>
    <w:rsid w:val="00EB456F"/>
    <w:rsid w:val="00EB5C9D"/>
    <w:rsid w:val="00EC25C4"/>
    <w:rsid w:val="00EC25F8"/>
    <w:rsid w:val="00EC376E"/>
    <w:rsid w:val="00EC4442"/>
    <w:rsid w:val="00ED0DE6"/>
    <w:rsid w:val="00ED0EED"/>
    <w:rsid w:val="00EE5962"/>
    <w:rsid w:val="00F1212A"/>
    <w:rsid w:val="00F12D32"/>
    <w:rsid w:val="00F1631B"/>
    <w:rsid w:val="00F23F0F"/>
    <w:rsid w:val="00F27DA9"/>
    <w:rsid w:val="00F31FE4"/>
    <w:rsid w:val="00F50BAA"/>
    <w:rsid w:val="00F51BE3"/>
    <w:rsid w:val="00F553BF"/>
    <w:rsid w:val="00F56254"/>
    <w:rsid w:val="00F62EE3"/>
    <w:rsid w:val="00F67A2B"/>
    <w:rsid w:val="00F70EAD"/>
    <w:rsid w:val="00F75BD3"/>
    <w:rsid w:val="00F8071C"/>
    <w:rsid w:val="00F83330"/>
    <w:rsid w:val="00F9166D"/>
    <w:rsid w:val="00FA27D2"/>
    <w:rsid w:val="00FC1321"/>
    <w:rsid w:val="00FD2B59"/>
    <w:rsid w:val="00FE17B3"/>
    <w:rsid w:val="00FF58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9BE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0FE"/>
  </w:style>
  <w:style w:type="character" w:styleId="Emphasis">
    <w:name w:val="Emphasis"/>
    <w:basedOn w:val="DefaultParagraphFont"/>
    <w:uiPriority w:val="20"/>
    <w:qFormat/>
    <w:rsid w:val="005E10FE"/>
    <w:rPr>
      <w:i/>
      <w:iCs/>
    </w:rPr>
  </w:style>
  <w:style w:type="paragraph" w:styleId="FootnoteText">
    <w:name w:val="footnote text"/>
    <w:basedOn w:val="Normal"/>
    <w:link w:val="FootnoteTextChar"/>
    <w:uiPriority w:val="99"/>
    <w:unhideWhenUsed/>
    <w:rsid w:val="002603C7"/>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2603C7"/>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A70D17"/>
    <w:rPr>
      <w:vertAlign w:val="superscript"/>
    </w:rPr>
  </w:style>
  <w:style w:type="character" w:customStyle="1" w:styleId="msoins">
    <w:name w:val="msoins"/>
    <w:basedOn w:val="DefaultParagraphFont"/>
    <w:rsid w:val="004A4C75"/>
  </w:style>
  <w:style w:type="character" w:customStyle="1" w:styleId="msodel">
    <w:name w:val="msodel"/>
    <w:basedOn w:val="DefaultParagraphFont"/>
    <w:rsid w:val="004A4C75"/>
  </w:style>
  <w:style w:type="character" w:styleId="Hyperlink">
    <w:name w:val="Hyperlink"/>
    <w:basedOn w:val="DefaultParagraphFont"/>
    <w:uiPriority w:val="99"/>
    <w:unhideWhenUsed/>
    <w:rsid w:val="004A4C75"/>
    <w:rPr>
      <w:color w:val="0000FF" w:themeColor="hyperlink"/>
      <w:u w:val="single"/>
    </w:rPr>
  </w:style>
  <w:style w:type="paragraph" w:styleId="ListParagraph">
    <w:name w:val="List Paragraph"/>
    <w:basedOn w:val="Normal"/>
    <w:uiPriority w:val="34"/>
    <w:qFormat/>
    <w:rsid w:val="001646E7"/>
    <w:pPr>
      <w:ind w:left="720"/>
      <w:contextualSpacing/>
    </w:pPr>
  </w:style>
  <w:style w:type="paragraph" w:styleId="NormalWeb">
    <w:name w:val="Normal (Web)"/>
    <w:basedOn w:val="Normal"/>
    <w:uiPriority w:val="99"/>
    <w:unhideWhenUsed/>
    <w:rsid w:val="00F8333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D5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5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2167"/>
    <w:rPr>
      <w:sz w:val="16"/>
      <w:szCs w:val="16"/>
    </w:rPr>
  </w:style>
  <w:style w:type="paragraph" w:styleId="CommentText">
    <w:name w:val="annotation text"/>
    <w:basedOn w:val="Normal"/>
    <w:link w:val="CommentTextChar"/>
    <w:uiPriority w:val="99"/>
    <w:semiHidden/>
    <w:unhideWhenUsed/>
    <w:rsid w:val="00852167"/>
    <w:rPr>
      <w:sz w:val="20"/>
      <w:szCs w:val="20"/>
    </w:rPr>
  </w:style>
  <w:style w:type="character" w:customStyle="1" w:styleId="CommentTextChar">
    <w:name w:val="Comment Text Char"/>
    <w:basedOn w:val="DefaultParagraphFont"/>
    <w:link w:val="CommentText"/>
    <w:uiPriority w:val="99"/>
    <w:semiHidden/>
    <w:rsid w:val="00852167"/>
    <w:rPr>
      <w:sz w:val="20"/>
      <w:szCs w:val="20"/>
    </w:rPr>
  </w:style>
  <w:style w:type="paragraph" w:styleId="CommentSubject">
    <w:name w:val="annotation subject"/>
    <w:basedOn w:val="CommentText"/>
    <w:next w:val="CommentText"/>
    <w:link w:val="CommentSubjectChar"/>
    <w:uiPriority w:val="99"/>
    <w:semiHidden/>
    <w:unhideWhenUsed/>
    <w:rsid w:val="00852167"/>
    <w:rPr>
      <w:b/>
      <w:bCs/>
    </w:rPr>
  </w:style>
  <w:style w:type="character" w:customStyle="1" w:styleId="CommentSubjectChar">
    <w:name w:val="Comment Subject Char"/>
    <w:basedOn w:val="CommentTextChar"/>
    <w:link w:val="CommentSubject"/>
    <w:uiPriority w:val="99"/>
    <w:semiHidden/>
    <w:rsid w:val="00852167"/>
    <w:rPr>
      <w:b/>
      <w:bCs/>
      <w:sz w:val="20"/>
      <w:szCs w:val="20"/>
    </w:rPr>
  </w:style>
  <w:style w:type="table" w:styleId="TableGrid">
    <w:name w:val="Table Grid"/>
    <w:basedOn w:val="TableNormal"/>
    <w:uiPriority w:val="59"/>
    <w:rsid w:val="006A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0AEF"/>
    <w:rPr>
      <w:color w:val="800080" w:themeColor="followedHyperlink"/>
      <w:u w:val="single"/>
    </w:rPr>
  </w:style>
  <w:style w:type="character" w:customStyle="1" w:styleId="ncoradanotaderodap">
    <w:name w:val="Âncora da nota de rodapé"/>
    <w:rsid w:val="002D57B0"/>
    <w:rPr>
      <w:vertAlign w:val="superscript"/>
    </w:rPr>
  </w:style>
  <w:style w:type="paragraph" w:customStyle="1" w:styleId="Notaderodap">
    <w:name w:val="Nota de rodapé"/>
    <w:basedOn w:val="Normal"/>
    <w:rsid w:val="002D57B0"/>
    <w:pPr>
      <w:suppressAutoHyphens/>
    </w:pPr>
    <w:rPr>
      <w:rFonts w:ascii="Times New Roman" w:eastAsia="Times New Roman" w:hAnsi="Times New Roman" w:cs="Times New Roman"/>
      <w:lang w:eastAsia="ar-SA"/>
    </w:rPr>
  </w:style>
  <w:style w:type="character" w:styleId="Strong">
    <w:name w:val="Strong"/>
    <w:basedOn w:val="DefaultParagraphFont"/>
    <w:uiPriority w:val="22"/>
    <w:qFormat/>
    <w:rsid w:val="000A140B"/>
    <w:rPr>
      <w:b/>
      <w:bCs/>
    </w:rPr>
  </w:style>
  <w:style w:type="paragraph" w:styleId="HTMLPreformatted">
    <w:name w:val="HTML Preformatted"/>
    <w:basedOn w:val="Normal"/>
    <w:link w:val="HTMLPreformattedChar"/>
    <w:uiPriority w:val="99"/>
    <w:semiHidden/>
    <w:unhideWhenUsed/>
    <w:rsid w:val="00E4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768B"/>
    <w:rPr>
      <w:rFonts w:ascii="Courier" w:hAnsi="Courier" w:cs="Courier"/>
      <w:sz w:val="20"/>
      <w:szCs w:val="20"/>
    </w:rPr>
  </w:style>
  <w:style w:type="character" w:customStyle="1" w:styleId="original-content">
    <w:name w:val="original-content"/>
    <w:basedOn w:val="DefaultParagraphFont"/>
    <w:rsid w:val="000A415D"/>
  </w:style>
  <w:style w:type="paragraph" w:styleId="EndnoteText">
    <w:name w:val="endnote text"/>
    <w:basedOn w:val="Normal"/>
    <w:link w:val="EndnoteTextChar"/>
    <w:uiPriority w:val="99"/>
    <w:unhideWhenUsed/>
    <w:rsid w:val="009E2D29"/>
  </w:style>
  <w:style w:type="character" w:customStyle="1" w:styleId="EndnoteTextChar">
    <w:name w:val="Endnote Text Char"/>
    <w:basedOn w:val="DefaultParagraphFont"/>
    <w:link w:val="EndnoteText"/>
    <w:uiPriority w:val="99"/>
    <w:rsid w:val="009E2D29"/>
  </w:style>
  <w:style w:type="character" w:styleId="EndnoteReference">
    <w:name w:val="endnote reference"/>
    <w:basedOn w:val="DefaultParagraphFont"/>
    <w:uiPriority w:val="99"/>
    <w:unhideWhenUsed/>
    <w:rsid w:val="009E2D29"/>
    <w:rPr>
      <w:vertAlign w:val="superscript"/>
    </w:rPr>
  </w:style>
  <w:style w:type="paragraph" w:styleId="Header">
    <w:name w:val="header"/>
    <w:basedOn w:val="Normal"/>
    <w:link w:val="HeaderChar"/>
    <w:uiPriority w:val="99"/>
    <w:unhideWhenUsed/>
    <w:rsid w:val="00865CB4"/>
    <w:pPr>
      <w:tabs>
        <w:tab w:val="center" w:pos="4320"/>
        <w:tab w:val="right" w:pos="8640"/>
      </w:tabs>
    </w:pPr>
  </w:style>
  <w:style w:type="character" w:customStyle="1" w:styleId="HeaderChar">
    <w:name w:val="Header Char"/>
    <w:basedOn w:val="DefaultParagraphFont"/>
    <w:link w:val="Header"/>
    <w:uiPriority w:val="99"/>
    <w:rsid w:val="00865CB4"/>
  </w:style>
  <w:style w:type="paragraph" w:styleId="Footer">
    <w:name w:val="footer"/>
    <w:basedOn w:val="Normal"/>
    <w:link w:val="FooterChar"/>
    <w:uiPriority w:val="99"/>
    <w:unhideWhenUsed/>
    <w:rsid w:val="00865CB4"/>
    <w:pPr>
      <w:tabs>
        <w:tab w:val="center" w:pos="4320"/>
        <w:tab w:val="right" w:pos="8640"/>
      </w:tabs>
    </w:pPr>
  </w:style>
  <w:style w:type="character" w:customStyle="1" w:styleId="FooterChar">
    <w:name w:val="Footer Char"/>
    <w:basedOn w:val="DefaultParagraphFont"/>
    <w:link w:val="Footer"/>
    <w:uiPriority w:val="99"/>
    <w:rsid w:val="00865CB4"/>
  </w:style>
  <w:style w:type="paragraph" w:styleId="Revision">
    <w:name w:val="Revision"/>
    <w:hidden/>
    <w:uiPriority w:val="99"/>
    <w:semiHidden/>
    <w:rsid w:val="00962458"/>
  </w:style>
  <w:style w:type="paragraph" w:styleId="BodyText">
    <w:name w:val="Body Text"/>
    <w:basedOn w:val="Normal"/>
    <w:link w:val="BodyTextChar"/>
    <w:rsid w:val="00586D09"/>
    <w:pPr>
      <w:jc w:val="both"/>
    </w:pPr>
    <w:rPr>
      <w:rFonts w:ascii="Arial Narrow" w:eastAsia="Calibri" w:hAnsi="Arial Narrow" w:cs="Times New Roman"/>
      <w:sz w:val="18"/>
      <w:szCs w:val="22"/>
    </w:rPr>
  </w:style>
  <w:style w:type="character" w:customStyle="1" w:styleId="BodyTextChar">
    <w:name w:val="Body Text Char"/>
    <w:basedOn w:val="DefaultParagraphFont"/>
    <w:link w:val="BodyText"/>
    <w:rsid w:val="00586D09"/>
    <w:rPr>
      <w:rFonts w:ascii="Arial Narrow" w:eastAsia="Calibri" w:hAnsi="Arial Narrow" w:cs="Times New Roman"/>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0FE"/>
  </w:style>
  <w:style w:type="character" w:styleId="Emphasis">
    <w:name w:val="Emphasis"/>
    <w:basedOn w:val="DefaultParagraphFont"/>
    <w:uiPriority w:val="20"/>
    <w:qFormat/>
    <w:rsid w:val="005E10FE"/>
    <w:rPr>
      <w:i/>
      <w:iCs/>
    </w:rPr>
  </w:style>
  <w:style w:type="paragraph" w:styleId="FootnoteText">
    <w:name w:val="footnote text"/>
    <w:basedOn w:val="Normal"/>
    <w:link w:val="FootnoteTextChar"/>
    <w:uiPriority w:val="99"/>
    <w:unhideWhenUsed/>
    <w:rsid w:val="002603C7"/>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2603C7"/>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A70D17"/>
    <w:rPr>
      <w:vertAlign w:val="superscript"/>
    </w:rPr>
  </w:style>
  <w:style w:type="character" w:customStyle="1" w:styleId="msoins">
    <w:name w:val="msoins"/>
    <w:basedOn w:val="DefaultParagraphFont"/>
    <w:rsid w:val="004A4C75"/>
  </w:style>
  <w:style w:type="character" w:customStyle="1" w:styleId="msodel">
    <w:name w:val="msodel"/>
    <w:basedOn w:val="DefaultParagraphFont"/>
    <w:rsid w:val="004A4C75"/>
  </w:style>
  <w:style w:type="character" w:styleId="Hyperlink">
    <w:name w:val="Hyperlink"/>
    <w:basedOn w:val="DefaultParagraphFont"/>
    <w:uiPriority w:val="99"/>
    <w:unhideWhenUsed/>
    <w:rsid w:val="004A4C75"/>
    <w:rPr>
      <w:color w:val="0000FF" w:themeColor="hyperlink"/>
      <w:u w:val="single"/>
    </w:rPr>
  </w:style>
  <w:style w:type="paragraph" w:styleId="ListParagraph">
    <w:name w:val="List Paragraph"/>
    <w:basedOn w:val="Normal"/>
    <w:uiPriority w:val="34"/>
    <w:qFormat/>
    <w:rsid w:val="001646E7"/>
    <w:pPr>
      <w:ind w:left="720"/>
      <w:contextualSpacing/>
    </w:pPr>
  </w:style>
  <w:style w:type="paragraph" w:styleId="NormalWeb">
    <w:name w:val="Normal (Web)"/>
    <w:basedOn w:val="Normal"/>
    <w:uiPriority w:val="99"/>
    <w:unhideWhenUsed/>
    <w:rsid w:val="00F8333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D5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5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2167"/>
    <w:rPr>
      <w:sz w:val="16"/>
      <w:szCs w:val="16"/>
    </w:rPr>
  </w:style>
  <w:style w:type="paragraph" w:styleId="CommentText">
    <w:name w:val="annotation text"/>
    <w:basedOn w:val="Normal"/>
    <w:link w:val="CommentTextChar"/>
    <w:uiPriority w:val="99"/>
    <w:semiHidden/>
    <w:unhideWhenUsed/>
    <w:rsid w:val="00852167"/>
    <w:rPr>
      <w:sz w:val="20"/>
      <w:szCs w:val="20"/>
    </w:rPr>
  </w:style>
  <w:style w:type="character" w:customStyle="1" w:styleId="CommentTextChar">
    <w:name w:val="Comment Text Char"/>
    <w:basedOn w:val="DefaultParagraphFont"/>
    <w:link w:val="CommentText"/>
    <w:uiPriority w:val="99"/>
    <w:semiHidden/>
    <w:rsid w:val="00852167"/>
    <w:rPr>
      <w:sz w:val="20"/>
      <w:szCs w:val="20"/>
    </w:rPr>
  </w:style>
  <w:style w:type="paragraph" w:styleId="CommentSubject">
    <w:name w:val="annotation subject"/>
    <w:basedOn w:val="CommentText"/>
    <w:next w:val="CommentText"/>
    <w:link w:val="CommentSubjectChar"/>
    <w:uiPriority w:val="99"/>
    <w:semiHidden/>
    <w:unhideWhenUsed/>
    <w:rsid w:val="00852167"/>
    <w:rPr>
      <w:b/>
      <w:bCs/>
    </w:rPr>
  </w:style>
  <w:style w:type="character" w:customStyle="1" w:styleId="CommentSubjectChar">
    <w:name w:val="Comment Subject Char"/>
    <w:basedOn w:val="CommentTextChar"/>
    <w:link w:val="CommentSubject"/>
    <w:uiPriority w:val="99"/>
    <w:semiHidden/>
    <w:rsid w:val="00852167"/>
    <w:rPr>
      <w:b/>
      <w:bCs/>
      <w:sz w:val="20"/>
      <w:szCs w:val="20"/>
    </w:rPr>
  </w:style>
  <w:style w:type="table" w:styleId="TableGrid">
    <w:name w:val="Table Grid"/>
    <w:basedOn w:val="TableNormal"/>
    <w:uiPriority w:val="59"/>
    <w:rsid w:val="006A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0AEF"/>
    <w:rPr>
      <w:color w:val="800080" w:themeColor="followedHyperlink"/>
      <w:u w:val="single"/>
    </w:rPr>
  </w:style>
  <w:style w:type="character" w:customStyle="1" w:styleId="ncoradanotaderodap">
    <w:name w:val="Âncora da nota de rodapé"/>
    <w:rsid w:val="002D57B0"/>
    <w:rPr>
      <w:vertAlign w:val="superscript"/>
    </w:rPr>
  </w:style>
  <w:style w:type="paragraph" w:customStyle="1" w:styleId="Notaderodap">
    <w:name w:val="Nota de rodapé"/>
    <w:basedOn w:val="Normal"/>
    <w:rsid w:val="002D57B0"/>
    <w:pPr>
      <w:suppressAutoHyphens/>
    </w:pPr>
    <w:rPr>
      <w:rFonts w:ascii="Times New Roman" w:eastAsia="Times New Roman" w:hAnsi="Times New Roman" w:cs="Times New Roman"/>
      <w:lang w:eastAsia="ar-SA"/>
    </w:rPr>
  </w:style>
  <w:style w:type="character" w:styleId="Strong">
    <w:name w:val="Strong"/>
    <w:basedOn w:val="DefaultParagraphFont"/>
    <w:uiPriority w:val="22"/>
    <w:qFormat/>
    <w:rsid w:val="000A140B"/>
    <w:rPr>
      <w:b/>
      <w:bCs/>
    </w:rPr>
  </w:style>
  <w:style w:type="paragraph" w:styleId="HTMLPreformatted">
    <w:name w:val="HTML Preformatted"/>
    <w:basedOn w:val="Normal"/>
    <w:link w:val="HTMLPreformattedChar"/>
    <w:uiPriority w:val="99"/>
    <w:semiHidden/>
    <w:unhideWhenUsed/>
    <w:rsid w:val="00E4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768B"/>
    <w:rPr>
      <w:rFonts w:ascii="Courier" w:hAnsi="Courier" w:cs="Courier"/>
      <w:sz w:val="20"/>
      <w:szCs w:val="20"/>
    </w:rPr>
  </w:style>
  <w:style w:type="character" w:customStyle="1" w:styleId="original-content">
    <w:name w:val="original-content"/>
    <w:basedOn w:val="DefaultParagraphFont"/>
    <w:rsid w:val="000A415D"/>
  </w:style>
  <w:style w:type="paragraph" w:styleId="EndnoteText">
    <w:name w:val="endnote text"/>
    <w:basedOn w:val="Normal"/>
    <w:link w:val="EndnoteTextChar"/>
    <w:uiPriority w:val="99"/>
    <w:unhideWhenUsed/>
    <w:rsid w:val="009E2D29"/>
  </w:style>
  <w:style w:type="character" w:customStyle="1" w:styleId="EndnoteTextChar">
    <w:name w:val="Endnote Text Char"/>
    <w:basedOn w:val="DefaultParagraphFont"/>
    <w:link w:val="EndnoteText"/>
    <w:uiPriority w:val="99"/>
    <w:rsid w:val="009E2D29"/>
  </w:style>
  <w:style w:type="character" w:styleId="EndnoteReference">
    <w:name w:val="endnote reference"/>
    <w:basedOn w:val="DefaultParagraphFont"/>
    <w:uiPriority w:val="99"/>
    <w:unhideWhenUsed/>
    <w:rsid w:val="009E2D29"/>
    <w:rPr>
      <w:vertAlign w:val="superscript"/>
    </w:rPr>
  </w:style>
  <w:style w:type="paragraph" w:styleId="Header">
    <w:name w:val="header"/>
    <w:basedOn w:val="Normal"/>
    <w:link w:val="HeaderChar"/>
    <w:uiPriority w:val="99"/>
    <w:unhideWhenUsed/>
    <w:rsid w:val="00865CB4"/>
    <w:pPr>
      <w:tabs>
        <w:tab w:val="center" w:pos="4320"/>
        <w:tab w:val="right" w:pos="8640"/>
      </w:tabs>
    </w:pPr>
  </w:style>
  <w:style w:type="character" w:customStyle="1" w:styleId="HeaderChar">
    <w:name w:val="Header Char"/>
    <w:basedOn w:val="DefaultParagraphFont"/>
    <w:link w:val="Header"/>
    <w:uiPriority w:val="99"/>
    <w:rsid w:val="00865CB4"/>
  </w:style>
  <w:style w:type="paragraph" w:styleId="Footer">
    <w:name w:val="footer"/>
    <w:basedOn w:val="Normal"/>
    <w:link w:val="FooterChar"/>
    <w:uiPriority w:val="99"/>
    <w:unhideWhenUsed/>
    <w:rsid w:val="00865CB4"/>
    <w:pPr>
      <w:tabs>
        <w:tab w:val="center" w:pos="4320"/>
        <w:tab w:val="right" w:pos="8640"/>
      </w:tabs>
    </w:pPr>
  </w:style>
  <w:style w:type="character" w:customStyle="1" w:styleId="FooterChar">
    <w:name w:val="Footer Char"/>
    <w:basedOn w:val="DefaultParagraphFont"/>
    <w:link w:val="Footer"/>
    <w:uiPriority w:val="99"/>
    <w:rsid w:val="00865CB4"/>
  </w:style>
  <w:style w:type="paragraph" w:styleId="Revision">
    <w:name w:val="Revision"/>
    <w:hidden/>
    <w:uiPriority w:val="99"/>
    <w:semiHidden/>
    <w:rsid w:val="00962458"/>
  </w:style>
  <w:style w:type="paragraph" w:styleId="BodyText">
    <w:name w:val="Body Text"/>
    <w:basedOn w:val="Normal"/>
    <w:link w:val="BodyTextChar"/>
    <w:rsid w:val="00586D09"/>
    <w:pPr>
      <w:jc w:val="both"/>
    </w:pPr>
    <w:rPr>
      <w:rFonts w:ascii="Arial Narrow" w:eastAsia="Calibri" w:hAnsi="Arial Narrow" w:cs="Times New Roman"/>
      <w:sz w:val="18"/>
      <w:szCs w:val="22"/>
    </w:rPr>
  </w:style>
  <w:style w:type="character" w:customStyle="1" w:styleId="BodyTextChar">
    <w:name w:val="Body Text Char"/>
    <w:basedOn w:val="DefaultParagraphFont"/>
    <w:link w:val="BodyText"/>
    <w:rsid w:val="00586D09"/>
    <w:rPr>
      <w:rFonts w:ascii="Arial Narrow" w:eastAsia="Calibri" w:hAnsi="Arial Narrow"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120">
      <w:bodyDiv w:val="1"/>
      <w:marLeft w:val="0"/>
      <w:marRight w:val="0"/>
      <w:marTop w:val="0"/>
      <w:marBottom w:val="0"/>
      <w:divBdr>
        <w:top w:val="none" w:sz="0" w:space="0" w:color="auto"/>
        <w:left w:val="none" w:sz="0" w:space="0" w:color="auto"/>
        <w:bottom w:val="none" w:sz="0" w:space="0" w:color="auto"/>
        <w:right w:val="none" w:sz="0" w:space="0" w:color="auto"/>
      </w:divBdr>
    </w:div>
    <w:div w:id="292828789">
      <w:bodyDiv w:val="1"/>
      <w:marLeft w:val="0"/>
      <w:marRight w:val="0"/>
      <w:marTop w:val="0"/>
      <w:marBottom w:val="0"/>
      <w:divBdr>
        <w:top w:val="none" w:sz="0" w:space="0" w:color="auto"/>
        <w:left w:val="none" w:sz="0" w:space="0" w:color="auto"/>
        <w:bottom w:val="none" w:sz="0" w:space="0" w:color="auto"/>
        <w:right w:val="none" w:sz="0" w:space="0" w:color="auto"/>
      </w:divBdr>
    </w:div>
    <w:div w:id="296185840">
      <w:bodyDiv w:val="1"/>
      <w:marLeft w:val="0"/>
      <w:marRight w:val="0"/>
      <w:marTop w:val="0"/>
      <w:marBottom w:val="0"/>
      <w:divBdr>
        <w:top w:val="none" w:sz="0" w:space="0" w:color="auto"/>
        <w:left w:val="none" w:sz="0" w:space="0" w:color="auto"/>
        <w:bottom w:val="none" w:sz="0" w:space="0" w:color="auto"/>
        <w:right w:val="none" w:sz="0" w:space="0" w:color="auto"/>
      </w:divBdr>
      <w:divsChild>
        <w:div w:id="1130781900">
          <w:marLeft w:val="0"/>
          <w:marRight w:val="0"/>
          <w:marTop w:val="0"/>
          <w:marBottom w:val="0"/>
          <w:divBdr>
            <w:top w:val="none" w:sz="0" w:space="0" w:color="auto"/>
            <w:left w:val="none" w:sz="0" w:space="0" w:color="auto"/>
            <w:bottom w:val="none" w:sz="0" w:space="0" w:color="auto"/>
            <w:right w:val="none" w:sz="0" w:space="0" w:color="auto"/>
          </w:divBdr>
          <w:divsChild>
            <w:div w:id="1890338926">
              <w:marLeft w:val="0"/>
              <w:marRight w:val="0"/>
              <w:marTop w:val="0"/>
              <w:marBottom w:val="0"/>
              <w:divBdr>
                <w:top w:val="none" w:sz="0" w:space="0" w:color="auto"/>
                <w:left w:val="none" w:sz="0" w:space="0" w:color="auto"/>
                <w:bottom w:val="none" w:sz="0" w:space="0" w:color="auto"/>
                <w:right w:val="none" w:sz="0" w:space="0" w:color="auto"/>
              </w:divBdr>
              <w:divsChild>
                <w:div w:id="18804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8378">
      <w:bodyDiv w:val="1"/>
      <w:marLeft w:val="0"/>
      <w:marRight w:val="0"/>
      <w:marTop w:val="0"/>
      <w:marBottom w:val="0"/>
      <w:divBdr>
        <w:top w:val="none" w:sz="0" w:space="0" w:color="auto"/>
        <w:left w:val="none" w:sz="0" w:space="0" w:color="auto"/>
        <w:bottom w:val="none" w:sz="0" w:space="0" w:color="auto"/>
        <w:right w:val="none" w:sz="0" w:space="0" w:color="auto"/>
      </w:divBdr>
      <w:divsChild>
        <w:div w:id="348064068">
          <w:marLeft w:val="0"/>
          <w:marRight w:val="0"/>
          <w:marTop w:val="0"/>
          <w:marBottom w:val="0"/>
          <w:divBdr>
            <w:top w:val="none" w:sz="0" w:space="0" w:color="auto"/>
            <w:left w:val="none" w:sz="0" w:space="0" w:color="auto"/>
            <w:bottom w:val="none" w:sz="0" w:space="0" w:color="auto"/>
            <w:right w:val="none" w:sz="0" w:space="0" w:color="auto"/>
          </w:divBdr>
          <w:divsChild>
            <w:div w:id="2002463524">
              <w:marLeft w:val="0"/>
              <w:marRight w:val="0"/>
              <w:marTop w:val="0"/>
              <w:marBottom w:val="0"/>
              <w:divBdr>
                <w:top w:val="none" w:sz="0" w:space="0" w:color="auto"/>
                <w:left w:val="none" w:sz="0" w:space="0" w:color="auto"/>
                <w:bottom w:val="none" w:sz="0" w:space="0" w:color="auto"/>
                <w:right w:val="none" w:sz="0" w:space="0" w:color="auto"/>
              </w:divBdr>
              <w:divsChild>
                <w:div w:id="15723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4294">
      <w:bodyDiv w:val="1"/>
      <w:marLeft w:val="0"/>
      <w:marRight w:val="0"/>
      <w:marTop w:val="0"/>
      <w:marBottom w:val="0"/>
      <w:divBdr>
        <w:top w:val="none" w:sz="0" w:space="0" w:color="auto"/>
        <w:left w:val="none" w:sz="0" w:space="0" w:color="auto"/>
        <w:bottom w:val="none" w:sz="0" w:space="0" w:color="auto"/>
        <w:right w:val="none" w:sz="0" w:space="0" w:color="auto"/>
      </w:divBdr>
    </w:div>
    <w:div w:id="353697903">
      <w:bodyDiv w:val="1"/>
      <w:marLeft w:val="0"/>
      <w:marRight w:val="0"/>
      <w:marTop w:val="0"/>
      <w:marBottom w:val="0"/>
      <w:divBdr>
        <w:top w:val="none" w:sz="0" w:space="0" w:color="auto"/>
        <w:left w:val="none" w:sz="0" w:space="0" w:color="auto"/>
        <w:bottom w:val="none" w:sz="0" w:space="0" w:color="auto"/>
        <w:right w:val="none" w:sz="0" w:space="0" w:color="auto"/>
      </w:divBdr>
    </w:div>
    <w:div w:id="436486831">
      <w:bodyDiv w:val="1"/>
      <w:marLeft w:val="0"/>
      <w:marRight w:val="0"/>
      <w:marTop w:val="0"/>
      <w:marBottom w:val="0"/>
      <w:divBdr>
        <w:top w:val="none" w:sz="0" w:space="0" w:color="auto"/>
        <w:left w:val="none" w:sz="0" w:space="0" w:color="auto"/>
        <w:bottom w:val="none" w:sz="0" w:space="0" w:color="auto"/>
        <w:right w:val="none" w:sz="0" w:space="0" w:color="auto"/>
      </w:divBdr>
      <w:divsChild>
        <w:div w:id="794253812">
          <w:marLeft w:val="0"/>
          <w:marRight w:val="0"/>
          <w:marTop w:val="0"/>
          <w:marBottom w:val="0"/>
          <w:divBdr>
            <w:top w:val="none" w:sz="0" w:space="0" w:color="auto"/>
            <w:left w:val="none" w:sz="0" w:space="0" w:color="auto"/>
            <w:bottom w:val="none" w:sz="0" w:space="0" w:color="auto"/>
            <w:right w:val="none" w:sz="0" w:space="0" w:color="auto"/>
          </w:divBdr>
          <w:divsChild>
            <w:div w:id="496189042">
              <w:marLeft w:val="0"/>
              <w:marRight w:val="0"/>
              <w:marTop w:val="0"/>
              <w:marBottom w:val="0"/>
              <w:divBdr>
                <w:top w:val="none" w:sz="0" w:space="0" w:color="auto"/>
                <w:left w:val="none" w:sz="0" w:space="0" w:color="auto"/>
                <w:bottom w:val="none" w:sz="0" w:space="0" w:color="auto"/>
                <w:right w:val="none" w:sz="0" w:space="0" w:color="auto"/>
              </w:divBdr>
              <w:divsChild>
                <w:div w:id="13319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2510">
      <w:bodyDiv w:val="1"/>
      <w:marLeft w:val="0"/>
      <w:marRight w:val="0"/>
      <w:marTop w:val="0"/>
      <w:marBottom w:val="0"/>
      <w:divBdr>
        <w:top w:val="none" w:sz="0" w:space="0" w:color="auto"/>
        <w:left w:val="none" w:sz="0" w:space="0" w:color="auto"/>
        <w:bottom w:val="none" w:sz="0" w:space="0" w:color="auto"/>
        <w:right w:val="none" w:sz="0" w:space="0" w:color="auto"/>
      </w:divBdr>
    </w:div>
    <w:div w:id="567964315">
      <w:bodyDiv w:val="1"/>
      <w:marLeft w:val="0"/>
      <w:marRight w:val="0"/>
      <w:marTop w:val="0"/>
      <w:marBottom w:val="0"/>
      <w:divBdr>
        <w:top w:val="none" w:sz="0" w:space="0" w:color="auto"/>
        <w:left w:val="none" w:sz="0" w:space="0" w:color="auto"/>
        <w:bottom w:val="none" w:sz="0" w:space="0" w:color="auto"/>
        <w:right w:val="none" w:sz="0" w:space="0" w:color="auto"/>
      </w:divBdr>
    </w:div>
    <w:div w:id="727415364">
      <w:bodyDiv w:val="1"/>
      <w:marLeft w:val="0"/>
      <w:marRight w:val="0"/>
      <w:marTop w:val="0"/>
      <w:marBottom w:val="0"/>
      <w:divBdr>
        <w:top w:val="none" w:sz="0" w:space="0" w:color="auto"/>
        <w:left w:val="none" w:sz="0" w:space="0" w:color="auto"/>
        <w:bottom w:val="none" w:sz="0" w:space="0" w:color="auto"/>
        <w:right w:val="none" w:sz="0" w:space="0" w:color="auto"/>
      </w:divBdr>
      <w:divsChild>
        <w:div w:id="39676403">
          <w:marLeft w:val="0"/>
          <w:marRight w:val="0"/>
          <w:marTop w:val="0"/>
          <w:marBottom w:val="0"/>
          <w:divBdr>
            <w:top w:val="none" w:sz="0" w:space="0" w:color="auto"/>
            <w:left w:val="none" w:sz="0" w:space="0" w:color="auto"/>
            <w:bottom w:val="none" w:sz="0" w:space="0" w:color="auto"/>
            <w:right w:val="none" w:sz="0" w:space="0" w:color="auto"/>
          </w:divBdr>
          <w:divsChild>
            <w:div w:id="1794595279">
              <w:marLeft w:val="0"/>
              <w:marRight w:val="0"/>
              <w:marTop w:val="0"/>
              <w:marBottom w:val="0"/>
              <w:divBdr>
                <w:top w:val="none" w:sz="0" w:space="0" w:color="auto"/>
                <w:left w:val="none" w:sz="0" w:space="0" w:color="auto"/>
                <w:bottom w:val="none" w:sz="0" w:space="0" w:color="auto"/>
                <w:right w:val="none" w:sz="0" w:space="0" w:color="auto"/>
              </w:divBdr>
              <w:divsChild>
                <w:div w:id="1247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5249">
      <w:bodyDiv w:val="1"/>
      <w:marLeft w:val="0"/>
      <w:marRight w:val="0"/>
      <w:marTop w:val="0"/>
      <w:marBottom w:val="0"/>
      <w:divBdr>
        <w:top w:val="none" w:sz="0" w:space="0" w:color="auto"/>
        <w:left w:val="none" w:sz="0" w:space="0" w:color="auto"/>
        <w:bottom w:val="none" w:sz="0" w:space="0" w:color="auto"/>
        <w:right w:val="none" w:sz="0" w:space="0" w:color="auto"/>
      </w:divBdr>
    </w:div>
    <w:div w:id="803159580">
      <w:bodyDiv w:val="1"/>
      <w:marLeft w:val="0"/>
      <w:marRight w:val="0"/>
      <w:marTop w:val="0"/>
      <w:marBottom w:val="0"/>
      <w:divBdr>
        <w:top w:val="none" w:sz="0" w:space="0" w:color="auto"/>
        <w:left w:val="none" w:sz="0" w:space="0" w:color="auto"/>
        <w:bottom w:val="none" w:sz="0" w:space="0" w:color="auto"/>
        <w:right w:val="none" w:sz="0" w:space="0" w:color="auto"/>
      </w:divBdr>
    </w:div>
    <w:div w:id="841358344">
      <w:bodyDiv w:val="1"/>
      <w:marLeft w:val="0"/>
      <w:marRight w:val="0"/>
      <w:marTop w:val="0"/>
      <w:marBottom w:val="0"/>
      <w:divBdr>
        <w:top w:val="none" w:sz="0" w:space="0" w:color="auto"/>
        <w:left w:val="none" w:sz="0" w:space="0" w:color="auto"/>
        <w:bottom w:val="none" w:sz="0" w:space="0" w:color="auto"/>
        <w:right w:val="none" w:sz="0" w:space="0" w:color="auto"/>
      </w:divBdr>
      <w:divsChild>
        <w:div w:id="2014064558">
          <w:marLeft w:val="0"/>
          <w:marRight w:val="0"/>
          <w:marTop w:val="0"/>
          <w:marBottom w:val="0"/>
          <w:divBdr>
            <w:top w:val="none" w:sz="0" w:space="0" w:color="auto"/>
            <w:left w:val="none" w:sz="0" w:space="0" w:color="auto"/>
            <w:bottom w:val="none" w:sz="0" w:space="0" w:color="auto"/>
            <w:right w:val="none" w:sz="0" w:space="0" w:color="auto"/>
          </w:divBdr>
        </w:div>
        <w:div w:id="1255364479">
          <w:marLeft w:val="0"/>
          <w:marRight w:val="0"/>
          <w:marTop w:val="0"/>
          <w:marBottom w:val="0"/>
          <w:divBdr>
            <w:top w:val="none" w:sz="0" w:space="0" w:color="auto"/>
            <w:left w:val="none" w:sz="0" w:space="0" w:color="auto"/>
            <w:bottom w:val="none" w:sz="0" w:space="0" w:color="auto"/>
            <w:right w:val="none" w:sz="0" w:space="0" w:color="auto"/>
          </w:divBdr>
        </w:div>
      </w:divsChild>
    </w:div>
    <w:div w:id="989864267">
      <w:bodyDiv w:val="1"/>
      <w:marLeft w:val="0"/>
      <w:marRight w:val="0"/>
      <w:marTop w:val="0"/>
      <w:marBottom w:val="0"/>
      <w:divBdr>
        <w:top w:val="none" w:sz="0" w:space="0" w:color="auto"/>
        <w:left w:val="none" w:sz="0" w:space="0" w:color="auto"/>
        <w:bottom w:val="none" w:sz="0" w:space="0" w:color="auto"/>
        <w:right w:val="none" w:sz="0" w:space="0" w:color="auto"/>
      </w:divBdr>
    </w:div>
    <w:div w:id="996349279">
      <w:bodyDiv w:val="1"/>
      <w:marLeft w:val="0"/>
      <w:marRight w:val="0"/>
      <w:marTop w:val="0"/>
      <w:marBottom w:val="0"/>
      <w:divBdr>
        <w:top w:val="none" w:sz="0" w:space="0" w:color="auto"/>
        <w:left w:val="none" w:sz="0" w:space="0" w:color="auto"/>
        <w:bottom w:val="none" w:sz="0" w:space="0" w:color="auto"/>
        <w:right w:val="none" w:sz="0" w:space="0" w:color="auto"/>
      </w:divBdr>
    </w:div>
    <w:div w:id="1022628227">
      <w:bodyDiv w:val="1"/>
      <w:marLeft w:val="0"/>
      <w:marRight w:val="0"/>
      <w:marTop w:val="0"/>
      <w:marBottom w:val="0"/>
      <w:divBdr>
        <w:top w:val="none" w:sz="0" w:space="0" w:color="auto"/>
        <w:left w:val="none" w:sz="0" w:space="0" w:color="auto"/>
        <w:bottom w:val="none" w:sz="0" w:space="0" w:color="auto"/>
        <w:right w:val="none" w:sz="0" w:space="0" w:color="auto"/>
      </w:divBdr>
    </w:div>
    <w:div w:id="1068380933">
      <w:bodyDiv w:val="1"/>
      <w:marLeft w:val="0"/>
      <w:marRight w:val="0"/>
      <w:marTop w:val="0"/>
      <w:marBottom w:val="0"/>
      <w:divBdr>
        <w:top w:val="none" w:sz="0" w:space="0" w:color="auto"/>
        <w:left w:val="none" w:sz="0" w:space="0" w:color="auto"/>
        <w:bottom w:val="none" w:sz="0" w:space="0" w:color="auto"/>
        <w:right w:val="none" w:sz="0" w:space="0" w:color="auto"/>
      </w:divBdr>
    </w:div>
    <w:div w:id="1124619105">
      <w:bodyDiv w:val="1"/>
      <w:marLeft w:val="0"/>
      <w:marRight w:val="0"/>
      <w:marTop w:val="0"/>
      <w:marBottom w:val="0"/>
      <w:divBdr>
        <w:top w:val="none" w:sz="0" w:space="0" w:color="auto"/>
        <w:left w:val="none" w:sz="0" w:space="0" w:color="auto"/>
        <w:bottom w:val="none" w:sz="0" w:space="0" w:color="auto"/>
        <w:right w:val="none" w:sz="0" w:space="0" w:color="auto"/>
      </w:divBdr>
      <w:divsChild>
        <w:div w:id="1503281565">
          <w:marLeft w:val="0"/>
          <w:marRight w:val="0"/>
          <w:marTop w:val="0"/>
          <w:marBottom w:val="0"/>
          <w:divBdr>
            <w:top w:val="none" w:sz="0" w:space="0" w:color="auto"/>
            <w:left w:val="none" w:sz="0" w:space="0" w:color="auto"/>
            <w:bottom w:val="none" w:sz="0" w:space="0" w:color="auto"/>
            <w:right w:val="none" w:sz="0" w:space="0" w:color="auto"/>
          </w:divBdr>
          <w:divsChild>
            <w:div w:id="1861628894">
              <w:marLeft w:val="0"/>
              <w:marRight w:val="0"/>
              <w:marTop w:val="0"/>
              <w:marBottom w:val="0"/>
              <w:divBdr>
                <w:top w:val="none" w:sz="0" w:space="0" w:color="auto"/>
                <w:left w:val="none" w:sz="0" w:space="0" w:color="auto"/>
                <w:bottom w:val="none" w:sz="0" w:space="0" w:color="auto"/>
                <w:right w:val="none" w:sz="0" w:space="0" w:color="auto"/>
              </w:divBdr>
              <w:divsChild>
                <w:div w:id="12245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867">
      <w:bodyDiv w:val="1"/>
      <w:marLeft w:val="0"/>
      <w:marRight w:val="0"/>
      <w:marTop w:val="0"/>
      <w:marBottom w:val="0"/>
      <w:divBdr>
        <w:top w:val="none" w:sz="0" w:space="0" w:color="auto"/>
        <w:left w:val="none" w:sz="0" w:space="0" w:color="auto"/>
        <w:bottom w:val="none" w:sz="0" w:space="0" w:color="auto"/>
        <w:right w:val="none" w:sz="0" w:space="0" w:color="auto"/>
      </w:divBdr>
      <w:divsChild>
        <w:div w:id="1585383259">
          <w:marLeft w:val="0"/>
          <w:marRight w:val="0"/>
          <w:marTop w:val="0"/>
          <w:marBottom w:val="0"/>
          <w:divBdr>
            <w:top w:val="none" w:sz="0" w:space="0" w:color="auto"/>
            <w:left w:val="none" w:sz="0" w:space="0" w:color="auto"/>
            <w:bottom w:val="none" w:sz="0" w:space="0" w:color="auto"/>
            <w:right w:val="none" w:sz="0" w:space="0" w:color="auto"/>
          </w:divBdr>
          <w:divsChild>
            <w:div w:id="378558696">
              <w:marLeft w:val="0"/>
              <w:marRight w:val="0"/>
              <w:marTop w:val="0"/>
              <w:marBottom w:val="0"/>
              <w:divBdr>
                <w:top w:val="none" w:sz="0" w:space="0" w:color="auto"/>
                <w:left w:val="none" w:sz="0" w:space="0" w:color="auto"/>
                <w:bottom w:val="none" w:sz="0" w:space="0" w:color="auto"/>
                <w:right w:val="none" w:sz="0" w:space="0" w:color="auto"/>
              </w:divBdr>
              <w:divsChild>
                <w:div w:id="3604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7511">
      <w:bodyDiv w:val="1"/>
      <w:marLeft w:val="0"/>
      <w:marRight w:val="0"/>
      <w:marTop w:val="0"/>
      <w:marBottom w:val="0"/>
      <w:divBdr>
        <w:top w:val="none" w:sz="0" w:space="0" w:color="auto"/>
        <w:left w:val="none" w:sz="0" w:space="0" w:color="auto"/>
        <w:bottom w:val="none" w:sz="0" w:space="0" w:color="auto"/>
        <w:right w:val="none" w:sz="0" w:space="0" w:color="auto"/>
      </w:divBdr>
    </w:div>
    <w:div w:id="1276132606">
      <w:bodyDiv w:val="1"/>
      <w:marLeft w:val="0"/>
      <w:marRight w:val="0"/>
      <w:marTop w:val="0"/>
      <w:marBottom w:val="0"/>
      <w:divBdr>
        <w:top w:val="none" w:sz="0" w:space="0" w:color="auto"/>
        <w:left w:val="none" w:sz="0" w:space="0" w:color="auto"/>
        <w:bottom w:val="none" w:sz="0" w:space="0" w:color="auto"/>
        <w:right w:val="none" w:sz="0" w:space="0" w:color="auto"/>
      </w:divBdr>
      <w:divsChild>
        <w:div w:id="1126855880">
          <w:marLeft w:val="0"/>
          <w:marRight w:val="0"/>
          <w:marTop w:val="0"/>
          <w:marBottom w:val="0"/>
          <w:divBdr>
            <w:top w:val="none" w:sz="0" w:space="0" w:color="auto"/>
            <w:left w:val="none" w:sz="0" w:space="0" w:color="auto"/>
            <w:bottom w:val="none" w:sz="0" w:space="0" w:color="auto"/>
            <w:right w:val="none" w:sz="0" w:space="0" w:color="auto"/>
          </w:divBdr>
          <w:divsChild>
            <w:div w:id="1824618072">
              <w:marLeft w:val="0"/>
              <w:marRight w:val="0"/>
              <w:marTop w:val="0"/>
              <w:marBottom w:val="0"/>
              <w:divBdr>
                <w:top w:val="none" w:sz="0" w:space="0" w:color="auto"/>
                <w:left w:val="none" w:sz="0" w:space="0" w:color="auto"/>
                <w:bottom w:val="none" w:sz="0" w:space="0" w:color="auto"/>
                <w:right w:val="none" w:sz="0" w:space="0" w:color="auto"/>
              </w:divBdr>
              <w:divsChild>
                <w:div w:id="661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70099">
      <w:bodyDiv w:val="1"/>
      <w:marLeft w:val="0"/>
      <w:marRight w:val="0"/>
      <w:marTop w:val="0"/>
      <w:marBottom w:val="0"/>
      <w:divBdr>
        <w:top w:val="none" w:sz="0" w:space="0" w:color="auto"/>
        <w:left w:val="none" w:sz="0" w:space="0" w:color="auto"/>
        <w:bottom w:val="none" w:sz="0" w:space="0" w:color="auto"/>
        <w:right w:val="none" w:sz="0" w:space="0" w:color="auto"/>
      </w:divBdr>
    </w:div>
    <w:div w:id="1310597798">
      <w:bodyDiv w:val="1"/>
      <w:marLeft w:val="0"/>
      <w:marRight w:val="0"/>
      <w:marTop w:val="0"/>
      <w:marBottom w:val="0"/>
      <w:divBdr>
        <w:top w:val="none" w:sz="0" w:space="0" w:color="auto"/>
        <w:left w:val="none" w:sz="0" w:space="0" w:color="auto"/>
        <w:bottom w:val="none" w:sz="0" w:space="0" w:color="auto"/>
        <w:right w:val="none" w:sz="0" w:space="0" w:color="auto"/>
      </w:divBdr>
    </w:div>
    <w:div w:id="1386179012">
      <w:bodyDiv w:val="1"/>
      <w:marLeft w:val="0"/>
      <w:marRight w:val="0"/>
      <w:marTop w:val="0"/>
      <w:marBottom w:val="0"/>
      <w:divBdr>
        <w:top w:val="none" w:sz="0" w:space="0" w:color="auto"/>
        <w:left w:val="none" w:sz="0" w:space="0" w:color="auto"/>
        <w:bottom w:val="none" w:sz="0" w:space="0" w:color="auto"/>
        <w:right w:val="none" w:sz="0" w:space="0" w:color="auto"/>
      </w:divBdr>
    </w:div>
    <w:div w:id="1397708141">
      <w:bodyDiv w:val="1"/>
      <w:marLeft w:val="0"/>
      <w:marRight w:val="0"/>
      <w:marTop w:val="0"/>
      <w:marBottom w:val="0"/>
      <w:divBdr>
        <w:top w:val="none" w:sz="0" w:space="0" w:color="auto"/>
        <w:left w:val="none" w:sz="0" w:space="0" w:color="auto"/>
        <w:bottom w:val="none" w:sz="0" w:space="0" w:color="auto"/>
        <w:right w:val="none" w:sz="0" w:space="0" w:color="auto"/>
      </w:divBdr>
    </w:div>
    <w:div w:id="1401055837">
      <w:bodyDiv w:val="1"/>
      <w:marLeft w:val="0"/>
      <w:marRight w:val="0"/>
      <w:marTop w:val="0"/>
      <w:marBottom w:val="0"/>
      <w:divBdr>
        <w:top w:val="none" w:sz="0" w:space="0" w:color="auto"/>
        <w:left w:val="none" w:sz="0" w:space="0" w:color="auto"/>
        <w:bottom w:val="none" w:sz="0" w:space="0" w:color="auto"/>
        <w:right w:val="none" w:sz="0" w:space="0" w:color="auto"/>
      </w:divBdr>
      <w:divsChild>
        <w:div w:id="1892571341">
          <w:marLeft w:val="0"/>
          <w:marRight w:val="0"/>
          <w:marTop w:val="0"/>
          <w:marBottom w:val="0"/>
          <w:divBdr>
            <w:top w:val="none" w:sz="0" w:space="0" w:color="auto"/>
            <w:left w:val="none" w:sz="0" w:space="0" w:color="auto"/>
            <w:bottom w:val="none" w:sz="0" w:space="0" w:color="auto"/>
            <w:right w:val="none" w:sz="0" w:space="0" w:color="auto"/>
          </w:divBdr>
          <w:divsChild>
            <w:div w:id="536284818">
              <w:marLeft w:val="0"/>
              <w:marRight w:val="0"/>
              <w:marTop w:val="0"/>
              <w:marBottom w:val="0"/>
              <w:divBdr>
                <w:top w:val="none" w:sz="0" w:space="0" w:color="auto"/>
                <w:left w:val="none" w:sz="0" w:space="0" w:color="auto"/>
                <w:bottom w:val="none" w:sz="0" w:space="0" w:color="auto"/>
                <w:right w:val="none" w:sz="0" w:space="0" w:color="auto"/>
              </w:divBdr>
              <w:divsChild>
                <w:div w:id="1923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0004">
      <w:bodyDiv w:val="1"/>
      <w:marLeft w:val="0"/>
      <w:marRight w:val="0"/>
      <w:marTop w:val="0"/>
      <w:marBottom w:val="0"/>
      <w:divBdr>
        <w:top w:val="none" w:sz="0" w:space="0" w:color="auto"/>
        <w:left w:val="none" w:sz="0" w:space="0" w:color="auto"/>
        <w:bottom w:val="none" w:sz="0" w:space="0" w:color="auto"/>
        <w:right w:val="none" w:sz="0" w:space="0" w:color="auto"/>
      </w:divBdr>
    </w:div>
    <w:div w:id="1434277712">
      <w:bodyDiv w:val="1"/>
      <w:marLeft w:val="0"/>
      <w:marRight w:val="0"/>
      <w:marTop w:val="0"/>
      <w:marBottom w:val="0"/>
      <w:divBdr>
        <w:top w:val="none" w:sz="0" w:space="0" w:color="auto"/>
        <w:left w:val="none" w:sz="0" w:space="0" w:color="auto"/>
        <w:bottom w:val="none" w:sz="0" w:space="0" w:color="auto"/>
        <w:right w:val="none" w:sz="0" w:space="0" w:color="auto"/>
      </w:divBdr>
      <w:divsChild>
        <w:div w:id="553195734">
          <w:marLeft w:val="0"/>
          <w:marRight w:val="0"/>
          <w:marTop w:val="0"/>
          <w:marBottom w:val="0"/>
          <w:divBdr>
            <w:top w:val="none" w:sz="0" w:space="0" w:color="auto"/>
            <w:left w:val="none" w:sz="0" w:space="0" w:color="auto"/>
            <w:bottom w:val="none" w:sz="0" w:space="0" w:color="auto"/>
            <w:right w:val="none" w:sz="0" w:space="0" w:color="auto"/>
          </w:divBdr>
          <w:divsChild>
            <w:div w:id="1909340118">
              <w:marLeft w:val="0"/>
              <w:marRight w:val="0"/>
              <w:marTop w:val="0"/>
              <w:marBottom w:val="0"/>
              <w:divBdr>
                <w:top w:val="none" w:sz="0" w:space="0" w:color="auto"/>
                <w:left w:val="none" w:sz="0" w:space="0" w:color="auto"/>
                <w:bottom w:val="none" w:sz="0" w:space="0" w:color="auto"/>
                <w:right w:val="none" w:sz="0" w:space="0" w:color="auto"/>
              </w:divBdr>
              <w:divsChild>
                <w:div w:id="78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26645">
      <w:bodyDiv w:val="1"/>
      <w:marLeft w:val="0"/>
      <w:marRight w:val="0"/>
      <w:marTop w:val="0"/>
      <w:marBottom w:val="0"/>
      <w:divBdr>
        <w:top w:val="none" w:sz="0" w:space="0" w:color="auto"/>
        <w:left w:val="none" w:sz="0" w:space="0" w:color="auto"/>
        <w:bottom w:val="none" w:sz="0" w:space="0" w:color="auto"/>
        <w:right w:val="none" w:sz="0" w:space="0" w:color="auto"/>
      </w:divBdr>
      <w:divsChild>
        <w:div w:id="1239439085">
          <w:marLeft w:val="0"/>
          <w:marRight w:val="0"/>
          <w:marTop w:val="0"/>
          <w:marBottom w:val="0"/>
          <w:divBdr>
            <w:top w:val="none" w:sz="0" w:space="0" w:color="auto"/>
            <w:left w:val="none" w:sz="0" w:space="0" w:color="auto"/>
            <w:bottom w:val="none" w:sz="0" w:space="0" w:color="auto"/>
            <w:right w:val="none" w:sz="0" w:space="0" w:color="auto"/>
          </w:divBdr>
          <w:divsChild>
            <w:div w:id="1427313767">
              <w:marLeft w:val="0"/>
              <w:marRight w:val="0"/>
              <w:marTop w:val="0"/>
              <w:marBottom w:val="0"/>
              <w:divBdr>
                <w:top w:val="none" w:sz="0" w:space="0" w:color="auto"/>
                <w:left w:val="none" w:sz="0" w:space="0" w:color="auto"/>
                <w:bottom w:val="none" w:sz="0" w:space="0" w:color="auto"/>
                <w:right w:val="none" w:sz="0" w:space="0" w:color="auto"/>
              </w:divBdr>
              <w:divsChild>
                <w:div w:id="5829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2408">
      <w:bodyDiv w:val="1"/>
      <w:marLeft w:val="0"/>
      <w:marRight w:val="0"/>
      <w:marTop w:val="0"/>
      <w:marBottom w:val="0"/>
      <w:divBdr>
        <w:top w:val="none" w:sz="0" w:space="0" w:color="auto"/>
        <w:left w:val="none" w:sz="0" w:space="0" w:color="auto"/>
        <w:bottom w:val="none" w:sz="0" w:space="0" w:color="auto"/>
        <w:right w:val="none" w:sz="0" w:space="0" w:color="auto"/>
      </w:divBdr>
    </w:div>
    <w:div w:id="1684555038">
      <w:bodyDiv w:val="1"/>
      <w:marLeft w:val="0"/>
      <w:marRight w:val="0"/>
      <w:marTop w:val="0"/>
      <w:marBottom w:val="0"/>
      <w:divBdr>
        <w:top w:val="none" w:sz="0" w:space="0" w:color="auto"/>
        <w:left w:val="none" w:sz="0" w:space="0" w:color="auto"/>
        <w:bottom w:val="none" w:sz="0" w:space="0" w:color="auto"/>
        <w:right w:val="none" w:sz="0" w:space="0" w:color="auto"/>
      </w:divBdr>
      <w:divsChild>
        <w:div w:id="1437670441">
          <w:marLeft w:val="0"/>
          <w:marRight w:val="0"/>
          <w:marTop w:val="0"/>
          <w:marBottom w:val="0"/>
          <w:divBdr>
            <w:top w:val="none" w:sz="0" w:space="0" w:color="auto"/>
            <w:left w:val="none" w:sz="0" w:space="0" w:color="auto"/>
            <w:bottom w:val="none" w:sz="0" w:space="0" w:color="auto"/>
            <w:right w:val="none" w:sz="0" w:space="0" w:color="auto"/>
          </w:divBdr>
        </w:div>
      </w:divsChild>
    </w:div>
    <w:div w:id="1727486516">
      <w:bodyDiv w:val="1"/>
      <w:marLeft w:val="0"/>
      <w:marRight w:val="0"/>
      <w:marTop w:val="0"/>
      <w:marBottom w:val="0"/>
      <w:divBdr>
        <w:top w:val="none" w:sz="0" w:space="0" w:color="auto"/>
        <w:left w:val="none" w:sz="0" w:space="0" w:color="auto"/>
        <w:bottom w:val="none" w:sz="0" w:space="0" w:color="auto"/>
        <w:right w:val="none" w:sz="0" w:space="0" w:color="auto"/>
      </w:divBdr>
    </w:div>
    <w:div w:id="1764766508">
      <w:bodyDiv w:val="1"/>
      <w:marLeft w:val="0"/>
      <w:marRight w:val="0"/>
      <w:marTop w:val="0"/>
      <w:marBottom w:val="0"/>
      <w:divBdr>
        <w:top w:val="none" w:sz="0" w:space="0" w:color="auto"/>
        <w:left w:val="none" w:sz="0" w:space="0" w:color="auto"/>
        <w:bottom w:val="none" w:sz="0" w:space="0" w:color="auto"/>
        <w:right w:val="none" w:sz="0" w:space="0" w:color="auto"/>
      </w:divBdr>
    </w:div>
    <w:div w:id="1909997788">
      <w:bodyDiv w:val="1"/>
      <w:marLeft w:val="0"/>
      <w:marRight w:val="0"/>
      <w:marTop w:val="0"/>
      <w:marBottom w:val="0"/>
      <w:divBdr>
        <w:top w:val="none" w:sz="0" w:space="0" w:color="auto"/>
        <w:left w:val="none" w:sz="0" w:space="0" w:color="auto"/>
        <w:bottom w:val="none" w:sz="0" w:space="0" w:color="auto"/>
        <w:right w:val="none" w:sz="0" w:space="0" w:color="auto"/>
      </w:divBdr>
    </w:div>
    <w:div w:id="2040812693">
      <w:bodyDiv w:val="1"/>
      <w:marLeft w:val="0"/>
      <w:marRight w:val="0"/>
      <w:marTop w:val="0"/>
      <w:marBottom w:val="0"/>
      <w:divBdr>
        <w:top w:val="none" w:sz="0" w:space="0" w:color="auto"/>
        <w:left w:val="none" w:sz="0" w:space="0" w:color="auto"/>
        <w:bottom w:val="none" w:sz="0" w:space="0" w:color="auto"/>
        <w:right w:val="none" w:sz="0" w:space="0" w:color="auto"/>
      </w:divBdr>
    </w:div>
    <w:div w:id="2118983991">
      <w:bodyDiv w:val="1"/>
      <w:marLeft w:val="0"/>
      <w:marRight w:val="0"/>
      <w:marTop w:val="0"/>
      <w:marBottom w:val="0"/>
      <w:divBdr>
        <w:top w:val="none" w:sz="0" w:space="0" w:color="auto"/>
        <w:left w:val="none" w:sz="0" w:space="0" w:color="auto"/>
        <w:bottom w:val="none" w:sz="0" w:space="0" w:color="auto"/>
        <w:right w:val="none" w:sz="0" w:space="0" w:color="auto"/>
      </w:divBdr>
      <w:divsChild>
        <w:div w:id="2040204619">
          <w:marLeft w:val="0"/>
          <w:marRight w:val="0"/>
          <w:marTop w:val="0"/>
          <w:marBottom w:val="0"/>
          <w:divBdr>
            <w:top w:val="none" w:sz="0" w:space="0" w:color="auto"/>
            <w:left w:val="none" w:sz="0" w:space="0" w:color="auto"/>
            <w:bottom w:val="none" w:sz="0" w:space="0" w:color="auto"/>
            <w:right w:val="none" w:sz="0" w:space="0" w:color="auto"/>
          </w:divBdr>
          <w:divsChild>
            <w:div w:id="1168058771">
              <w:marLeft w:val="0"/>
              <w:marRight w:val="0"/>
              <w:marTop w:val="0"/>
              <w:marBottom w:val="0"/>
              <w:divBdr>
                <w:top w:val="none" w:sz="0" w:space="0" w:color="auto"/>
                <w:left w:val="none" w:sz="0" w:space="0" w:color="auto"/>
                <w:bottom w:val="none" w:sz="0" w:space="0" w:color="auto"/>
                <w:right w:val="none" w:sz="0" w:space="0" w:color="auto"/>
              </w:divBdr>
              <w:divsChild>
                <w:div w:id="1907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3" Type="http://schemas.microsoft.com/office/2011/relationships/commentsExtended" Target="commentsExtended.xml"/><Relationship Id="rId1" Type="http://schemas.openxmlformats.org/officeDocument/2006/relationships/customXml" Target="../customXml/item1.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2" Type="http://schemas.openxmlformats.org/officeDocument/2006/relationships/numbering" Target="numbering.xml"/><Relationship Id="rId24" Type="http://schemas.microsoft.com/office/2011/relationships/people" Target="peop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8B46-30CE-D64C-891F-24CCB0C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4715</Words>
  <Characters>26882</Characters>
  <Application>Microsoft Macintosh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LIMONAD</dc:creator>
  <cp:lastModifiedBy>ESTER LIMONAD</cp:lastModifiedBy>
  <cp:revision>2</cp:revision>
  <dcterms:created xsi:type="dcterms:W3CDTF">2018-06-10T20:33:00Z</dcterms:created>
  <dcterms:modified xsi:type="dcterms:W3CDTF">2018-06-10T20:33:00Z</dcterms:modified>
</cp:coreProperties>
</file>